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877" w:rsidRPr="007B0A88" w:rsidRDefault="00EA5877" w:rsidP="00EA5877">
      <w:pPr>
        <w:jc w:val="center"/>
        <w:rPr>
          <w:b/>
          <w:bCs/>
          <w:sz w:val="20"/>
          <w:szCs w:val="20"/>
        </w:rPr>
      </w:pPr>
      <w:r w:rsidRPr="007B0A88">
        <w:rPr>
          <w:b/>
          <w:bCs/>
          <w:sz w:val="20"/>
          <w:szCs w:val="20"/>
        </w:rPr>
        <w:t>DARBŲ KIEKIŲ ŽINIARAŠTIS</w:t>
      </w:r>
    </w:p>
    <w:p w:rsidR="00EA5877" w:rsidRPr="007B0A88" w:rsidRDefault="00EA5877" w:rsidP="00EA5877">
      <w:pPr>
        <w:jc w:val="center"/>
        <w:rPr>
          <w:b/>
          <w:bCs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530"/>
        <w:gridCol w:w="709"/>
        <w:gridCol w:w="709"/>
        <w:gridCol w:w="2131"/>
      </w:tblGrid>
      <w:tr w:rsidR="00EA5877" w:rsidRPr="00574207" w:rsidTr="00EA5877">
        <w:trPr>
          <w:trHeight w:val="484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ind w:left="108"/>
              <w:jc w:val="left"/>
              <w:rPr>
                <w:b/>
                <w:sz w:val="20"/>
                <w:szCs w:val="20"/>
                <w:lang w:val="lt-LT"/>
              </w:rPr>
            </w:pPr>
            <w:bookmarkStart w:id="0" w:name="_Hlk164846146"/>
            <w:r w:rsidRPr="00574207">
              <w:rPr>
                <w:b/>
                <w:sz w:val="20"/>
                <w:szCs w:val="20"/>
                <w:lang w:val="lt-LT"/>
              </w:rPr>
              <w:t>Eil.</w:t>
            </w:r>
          </w:p>
          <w:p w:rsidR="00EA5877" w:rsidRPr="00574207" w:rsidRDefault="00EA5877" w:rsidP="00EA5877">
            <w:pPr>
              <w:pStyle w:val="TableParagraph"/>
              <w:spacing w:before="24" w:line="210" w:lineRule="exact"/>
              <w:ind w:left="113"/>
              <w:jc w:val="left"/>
              <w:rPr>
                <w:b/>
                <w:sz w:val="20"/>
                <w:szCs w:val="20"/>
                <w:lang w:val="lt-LT"/>
              </w:rPr>
            </w:pPr>
            <w:r w:rsidRPr="00574207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TableParagraph"/>
              <w:ind w:left="1255" w:right="1249"/>
              <w:jc w:val="left"/>
              <w:rPr>
                <w:b/>
                <w:sz w:val="20"/>
                <w:szCs w:val="20"/>
                <w:lang w:val="lt-LT"/>
              </w:rPr>
            </w:pPr>
            <w:r w:rsidRPr="00574207">
              <w:rPr>
                <w:b/>
                <w:sz w:val="20"/>
                <w:szCs w:val="20"/>
                <w:lang w:val="lt-LT"/>
              </w:rPr>
              <w:t>Darbų ir išlaidų</w:t>
            </w:r>
          </w:p>
          <w:p w:rsidR="00EA5877" w:rsidRPr="00574207" w:rsidRDefault="00EA5877" w:rsidP="00EA5877">
            <w:pPr>
              <w:pStyle w:val="TableParagraph"/>
              <w:spacing w:before="24" w:line="210" w:lineRule="exact"/>
              <w:ind w:left="1255" w:right="1248"/>
              <w:jc w:val="left"/>
              <w:rPr>
                <w:b/>
                <w:sz w:val="20"/>
                <w:szCs w:val="20"/>
                <w:lang w:val="lt-LT"/>
              </w:rPr>
            </w:pPr>
            <w:r w:rsidRPr="00574207">
              <w:rPr>
                <w:b/>
                <w:sz w:val="20"/>
                <w:szCs w:val="20"/>
                <w:lang w:val="lt-LT"/>
              </w:rPr>
              <w:t>aprašymai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TableParagraph"/>
              <w:ind w:left="157"/>
              <w:jc w:val="left"/>
              <w:rPr>
                <w:b/>
                <w:sz w:val="20"/>
                <w:szCs w:val="20"/>
                <w:lang w:val="lt-LT"/>
              </w:rPr>
            </w:pPr>
            <w:r w:rsidRPr="00574207">
              <w:rPr>
                <w:b/>
                <w:sz w:val="20"/>
                <w:szCs w:val="20"/>
                <w:lang w:val="lt-LT"/>
              </w:rPr>
              <w:t>Mato</w:t>
            </w:r>
          </w:p>
          <w:p w:rsidR="00EA5877" w:rsidRPr="00574207" w:rsidRDefault="00EA5877" w:rsidP="00EA5877">
            <w:pPr>
              <w:pStyle w:val="TableParagraph"/>
              <w:spacing w:before="24" w:line="210" w:lineRule="exact"/>
              <w:ind w:left="220"/>
              <w:jc w:val="left"/>
              <w:rPr>
                <w:b/>
                <w:sz w:val="20"/>
                <w:szCs w:val="20"/>
                <w:lang w:val="lt-LT"/>
              </w:rPr>
            </w:pPr>
            <w:r w:rsidRPr="00574207">
              <w:rPr>
                <w:b/>
                <w:sz w:val="20"/>
                <w:szCs w:val="20"/>
                <w:lang w:val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TableParagraph"/>
              <w:ind w:left="82" w:right="77"/>
              <w:jc w:val="left"/>
              <w:rPr>
                <w:b/>
                <w:sz w:val="20"/>
                <w:szCs w:val="20"/>
                <w:lang w:val="lt-LT"/>
              </w:rPr>
            </w:pPr>
            <w:r w:rsidRPr="00574207">
              <w:rPr>
                <w:b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2131" w:type="dxa"/>
          </w:tcPr>
          <w:p w:rsidR="00EA5877" w:rsidRPr="00574207" w:rsidRDefault="00EA5877" w:rsidP="00EA5877">
            <w:pPr>
              <w:pStyle w:val="TableParagraph"/>
              <w:ind w:left="82" w:right="77"/>
              <w:jc w:val="left"/>
              <w:rPr>
                <w:b/>
                <w:sz w:val="20"/>
                <w:szCs w:val="20"/>
                <w:lang w:val="lt-LT"/>
              </w:rPr>
            </w:pPr>
            <w:r w:rsidRPr="00574207">
              <w:rPr>
                <w:b/>
                <w:sz w:val="20"/>
                <w:szCs w:val="20"/>
                <w:lang w:val="lt-LT"/>
              </w:rPr>
              <w:t xml:space="preserve">Pastabos </w:t>
            </w:r>
          </w:p>
        </w:tc>
      </w:tr>
      <w:tr w:rsidR="00EA5877" w:rsidRPr="00574207" w:rsidTr="00EA5877">
        <w:trPr>
          <w:trHeight w:val="70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ind w:left="108"/>
              <w:jc w:val="left"/>
              <w:rPr>
                <w:b/>
                <w:sz w:val="20"/>
                <w:szCs w:val="20"/>
                <w:lang w:val="lt-LT"/>
              </w:rPr>
            </w:pPr>
            <w:r w:rsidRPr="00574207">
              <w:rPr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TableParagraph"/>
              <w:ind w:left="1255" w:right="1249"/>
              <w:jc w:val="left"/>
              <w:rPr>
                <w:b/>
                <w:sz w:val="20"/>
                <w:szCs w:val="20"/>
                <w:lang w:val="lt-LT"/>
              </w:rPr>
            </w:pPr>
            <w:r w:rsidRPr="00574207">
              <w:rPr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TableParagraph"/>
              <w:ind w:left="157"/>
              <w:jc w:val="left"/>
              <w:rPr>
                <w:b/>
                <w:sz w:val="20"/>
                <w:szCs w:val="20"/>
                <w:lang w:val="lt-LT"/>
              </w:rPr>
            </w:pPr>
            <w:r w:rsidRPr="00574207">
              <w:rPr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TableParagraph"/>
              <w:ind w:left="82" w:right="77"/>
              <w:jc w:val="left"/>
              <w:rPr>
                <w:b/>
                <w:sz w:val="20"/>
                <w:szCs w:val="20"/>
                <w:lang w:val="lt-LT"/>
              </w:rPr>
            </w:pPr>
            <w:r w:rsidRPr="00574207">
              <w:rPr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2131" w:type="dxa"/>
          </w:tcPr>
          <w:p w:rsidR="00EA5877" w:rsidRPr="00574207" w:rsidRDefault="00EA5877" w:rsidP="00EA5877">
            <w:pPr>
              <w:pStyle w:val="TableParagraph"/>
              <w:ind w:left="82" w:right="77"/>
              <w:jc w:val="left"/>
              <w:rPr>
                <w:b/>
                <w:sz w:val="20"/>
                <w:szCs w:val="20"/>
                <w:lang w:val="lt-LT"/>
              </w:rPr>
            </w:pPr>
            <w:r w:rsidRPr="00574207">
              <w:rPr>
                <w:b/>
                <w:sz w:val="20"/>
                <w:szCs w:val="20"/>
                <w:lang w:val="lt-LT"/>
              </w:rPr>
              <w:t>5</w:t>
            </w:r>
          </w:p>
        </w:tc>
      </w:tr>
      <w:bookmarkEnd w:id="0"/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spacing w:line="228" w:lineRule="exact"/>
              <w:ind w:left="136"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spacing w:before="1" w:line="230" w:lineRule="exact"/>
              <w:ind w:left="0" w:right="213"/>
              <w:jc w:val="left"/>
              <w:rPr>
                <w:rFonts w:eastAsia="SimSun"/>
                <w:b/>
                <w:bCs/>
                <w:kern w:val="2"/>
                <w:sz w:val="20"/>
                <w:szCs w:val="20"/>
                <w:lang w:val="lt-LT" w:eastAsia="hi-IN" w:bidi="hi-IN"/>
              </w:rPr>
            </w:pPr>
            <w:r w:rsidRPr="00574207">
              <w:rPr>
                <w:rFonts w:eastAsia="SimSun"/>
                <w:b/>
                <w:bCs/>
                <w:kern w:val="2"/>
                <w:sz w:val="20"/>
                <w:szCs w:val="20"/>
                <w:lang w:val="lt-LT" w:eastAsia="hi-IN" w:bidi="hi-IN"/>
              </w:rPr>
              <w:t>PATALPŲ VIDAUS REMONTO DARBAI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spacing w:line="228" w:lineRule="exact"/>
              <w:ind w:left="83" w:right="77"/>
              <w:rPr>
                <w:sz w:val="20"/>
                <w:szCs w:val="20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spacing w:line="228" w:lineRule="exact"/>
              <w:ind w:left="203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spacing w:line="228" w:lineRule="exact"/>
              <w:ind w:left="203"/>
              <w:rPr>
                <w:w w:val="99"/>
                <w:sz w:val="20"/>
                <w:szCs w:val="20"/>
                <w:lang w:val="lt-LT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spacing w:line="228" w:lineRule="exact"/>
              <w:ind w:left="136"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rPr>
                <w:b/>
                <w:bCs/>
                <w:sz w:val="20"/>
                <w:szCs w:val="20"/>
              </w:rPr>
            </w:pPr>
            <w:r w:rsidRPr="00574207">
              <w:rPr>
                <w:b/>
                <w:bCs/>
                <w:sz w:val="20"/>
                <w:szCs w:val="20"/>
              </w:rPr>
              <w:t xml:space="preserve">Skyrius 2-20 (virtuvė) patalpos remontas  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spacing w:line="228" w:lineRule="exact"/>
              <w:ind w:left="83" w:right="77"/>
              <w:rPr>
                <w:sz w:val="20"/>
                <w:szCs w:val="20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spacing w:line="228" w:lineRule="exact"/>
              <w:ind w:left="203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spacing w:line="228" w:lineRule="exact"/>
              <w:ind w:left="203"/>
              <w:rPr>
                <w:w w:val="99"/>
                <w:sz w:val="20"/>
                <w:szCs w:val="20"/>
                <w:lang w:val="lt-LT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  <w:lang w:eastAsia="hi-IN" w:bidi="hi-IN"/>
              </w:rPr>
              <w:t>Grindjuosčių išardymas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25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  <w:lang w:eastAsia="hi-IN" w:bidi="hi-IN"/>
              </w:rPr>
              <w:t>Linoleumo grindų dangos išardymas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46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Kriauklių, praustuvų išardymas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1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Vidinių sienų 2-iejų kartų gerasis dažymas vandens emulsiniais dažais, paruošiant pagrindą (2-iejų kartų gruntavimas ir glaistymas)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95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Sienų paviršių aptaisymas plytelėmis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3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Sienų tinko remontas kalkių skiediniu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95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Ventiliacijos grotelių pakeitimas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1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Šviestuvų demontavimas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18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Medinių durų angų užpildymo išardymas mūro sienose, nukapojant tinką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2,4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 xml:space="preserve">Plieninių apvalių </w:t>
            </w:r>
            <w:proofErr w:type="spellStart"/>
            <w:r w:rsidRPr="00574207">
              <w:rPr>
                <w:color w:val="000000"/>
                <w:sz w:val="20"/>
                <w:szCs w:val="20"/>
              </w:rPr>
              <w:t>užlankinių</w:t>
            </w:r>
            <w:proofErr w:type="spellEnd"/>
            <w:r w:rsidRPr="00574207">
              <w:rPr>
                <w:color w:val="000000"/>
                <w:sz w:val="20"/>
                <w:szCs w:val="20"/>
              </w:rPr>
              <w:t xml:space="preserve"> ortakių tiesių dalių montavimas, kai ortakio skersmuo, mm iki 110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9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Durų blokų įstatymas į sienų angas, kai durys pilnavidurės iš medžio drožlių plokštės (MDP užpildu), kai durų pritraukimo įtaisas, apvadai, spyna ir rankenos komplekte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w w:val="99"/>
                <w:sz w:val="20"/>
                <w:szCs w:val="20"/>
              </w:rPr>
              <w:t>2,2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Vidaus nuotekų plastikinių skirstomųjų</w:t>
            </w:r>
            <w:r w:rsidRPr="00574207">
              <w:rPr>
                <w:color w:val="000000"/>
                <w:sz w:val="20"/>
                <w:szCs w:val="20"/>
              </w:rPr>
              <w:br/>
              <w:t>vamzdynų montavimas, kai nominalusis vidinis skersmuo iki 110 mm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5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Vandentiekio, šildymo ir suspausto oro</w:t>
            </w:r>
            <w:r w:rsidRPr="00574207">
              <w:rPr>
                <w:color w:val="000000"/>
                <w:sz w:val="20"/>
                <w:szCs w:val="20"/>
              </w:rPr>
              <w:br/>
              <w:t>vamzdynų iš plastikinių vamzdžių tiesimas, kai vamzdžio išorinis skersmuo iki 32 mm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 xml:space="preserve">5 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Elektros instaliacijos laidų, kabelių iki 16 mm2 skerspjūvio ploto tiesimas iškertant vagas sienose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50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Kabelių apsaugos plastikinių gofruotų vamzdžių klojimas, kai vamzdžio išorinis skersmuo iki 32 mm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50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Rozečių montavimas, kai instaliacija paslėptoji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12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 xml:space="preserve">Vidinių </w:t>
            </w:r>
            <w:proofErr w:type="spellStart"/>
            <w:r w:rsidRPr="00574207">
              <w:rPr>
                <w:sz w:val="20"/>
                <w:szCs w:val="20"/>
              </w:rPr>
              <w:t>švieslangių</w:t>
            </w:r>
            <w:proofErr w:type="spellEnd"/>
            <w:r w:rsidRPr="00574207">
              <w:rPr>
                <w:sz w:val="20"/>
                <w:szCs w:val="20"/>
              </w:rPr>
              <w:t xml:space="preserve"> labai geras dažymas, paruošiant pagrindą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2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152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Radiatorių dažymas, paruošiant pagrindą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5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Grindų atskirų vietų betono įdaužų remontas naudojant skiedinį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46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Grindų išlyginamųjų sluoksnių įrengimas, naudojant sausus mišinius (sluoksnis iki 50 mm)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46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 xml:space="preserve">Heterogeninės </w:t>
            </w:r>
            <w:proofErr w:type="spellStart"/>
            <w:r w:rsidRPr="00574207">
              <w:rPr>
                <w:sz w:val="20"/>
                <w:szCs w:val="20"/>
              </w:rPr>
              <w:t>tarketo</w:t>
            </w:r>
            <w:proofErr w:type="spellEnd"/>
            <w:r w:rsidRPr="00574207">
              <w:rPr>
                <w:sz w:val="20"/>
                <w:szCs w:val="20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46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sz w:val="20"/>
                <w:szCs w:val="20"/>
                <w:lang w:eastAsia="hi-IN" w:bidi="hi-IN"/>
              </w:rPr>
              <w:t>Kondicionieriaus su išoriniu bloku montavimas, kai nominali</w:t>
            </w:r>
          </w:p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sz w:val="20"/>
                <w:szCs w:val="20"/>
                <w:lang w:eastAsia="hi-IN" w:bidi="hi-IN"/>
              </w:rPr>
              <w:t>šaldymo galia ne mažesnė kaip 6,8 kW.</w:t>
            </w:r>
          </w:p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Lauko blokus montuoti ant pastato sienos, naudojant</w:t>
            </w:r>
          </w:p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 xml:space="preserve">specialius sieninius kronšteinus (siekiant išvengti vibracijos į pastatą sumontuoti specialius </w:t>
            </w:r>
            <w:proofErr w:type="spellStart"/>
            <w:r w:rsidRPr="00574207">
              <w:rPr>
                <w:sz w:val="20"/>
                <w:szCs w:val="20"/>
              </w:rPr>
              <w:t>antivibracinius</w:t>
            </w:r>
            <w:proofErr w:type="spellEnd"/>
            <w:r w:rsidRPr="00574207">
              <w:rPr>
                <w:sz w:val="20"/>
                <w:szCs w:val="20"/>
              </w:rPr>
              <w:t xml:space="preserve"> padus).</w:t>
            </w:r>
          </w:p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Reikalavimai kondicionieriams:</w:t>
            </w:r>
            <w:r w:rsidRPr="00574207">
              <w:rPr>
                <w:sz w:val="20"/>
                <w:szCs w:val="20"/>
              </w:rPr>
              <w:br/>
              <w:t>Šaldymo galia, kW ≥ 6,8; Šildymo galia, kW</w:t>
            </w:r>
            <w:r w:rsidRPr="00574207">
              <w:rPr>
                <w:sz w:val="20"/>
                <w:szCs w:val="20"/>
              </w:rPr>
              <w:br/>
              <w:t>≥ 7,0; SEER ≥ 6,1; SCOP ≥ 4,0;</w:t>
            </w:r>
            <w:r w:rsidRPr="00574207">
              <w:rPr>
                <w:sz w:val="20"/>
                <w:szCs w:val="20"/>
              </w:rPr>
              <w:br/>
              <w:t>Maitinimas 220-240V/1f/50Hz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proofErr w:type="spellStart"/>
            <w:r w:rsidRPr="00574207">
              <w:rPr>
                <w:sz w:val="20"/>
                <w:szCs w:val="20"/>
              </w:rPr>
              <w:t>kompl</w:t>
            </w:r>
            <w:proofErr w:type="spellEnd"/>
            <w:r w:rsidRPr="00574207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1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Numatyti ir įrengti vidaus bloko drenavimo sistemą,</w:t>
            </w:r>
            <w:r w:rsidRPr="00574207">
              <w:rPr>
                <w:sz w:val="20"/>
                <w:szCs w:val="20"/>
              </w:rPr>
              <w:br/>
            </w:r>
            <w:proofErr w:type="spellStart"/>
            <w:r w:rsidRPr="00574207">
              <w:rPr>
                <w:sz w:val="20"/>
                <w:szCs w:val="20"/>
              </w:rPr>
              <w:t>tarpblokines</w:t>
            </w:r>
            <w:proofErr w:type="spellEnd"/>
            <w:r w:rsidRPr="00574207">
              <w:rPr>
                <w:sz w:val="20"/>
                <w:szCs w:val="20"/>
              </w:rPr>
              <w:t xml:space="preserve"> komunikacijas ir </w:t>
            </w:r>
            <w:proofErr w:type="spellStart"/>
            <w:r w:rsidRPr="00574207">
              <w:rPr>
                <w:sz w:val="20"/>
                <w:szCs w:val="20"/>
              </w:rPr>
              <w:t>tvirtinimus</w:t>
            </w:r>
            <w:proofErr w:type="spellEnd"/>
            <w:r w:rsidRPr="00574207">
              <w:rPr>
                <w:sz w:val="20"/>
                <w:szCs w:val="20"/>
              </w:rPr>
              <w:t xml:space="preserve"> bei elektros atvedimą (montuojama paslėptai loveliuose/</w:t>
            </w:r>
            <w:proofErr w:type="spellStart"/>
            <w:r w:rsidRPr="00574207">
              <w:rPr>
                <w:sz w:val="20"/>
                <w:szCs w:val="20"/>
              </w:rPr>
              <w:t>gofroje</w:t>
            </w:r>
            <w:proofErr w:type="spellEnd"/>
            <w:r w:rsidRPr="00574207">
              <w:rPr>
                <w:sz w:val="20"/>
                <w:szCs w:val="20"/>
              </w:rPr>
              <w:t>;</w:t>
            </w:r>
          </w:p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br/>
              <w:t>Tarp blokinės komunikacijos montuoti atvirai, slepiant</w:t>
            </w:r>
            <w:r w:rsidRPr="00574207">
              <w:rPr>
                <w:sz w:val="20"/>
                <w:szCs w:val="20"/>
              </w:rPr>
              <w:br/>
            </w:r>
            <w:r w:rsidRPr="00574207">
              <w:rPr>
                <w:sz w:val="20"/>
                <w:szCs w:val="20"/>
              </w:rPr>
              <w:lastRenderedPageBreak/>
              <w:t>į baltus komunikacinius kanalus. Tarp blokines</w:t>
            </w:r>
            <w:r w:rsidRPr="00574207">
              <w:rPr>
                <w:sz w:val="20"/>
                <w:szCs w:val="20"/>
              </w:rPr>
              <w:br/>
              <w:t>komunikacijas sudaro variniai izoliuoti vamzdžiai ir</w:t>
            </w:r>
            <w:r w:rsidRPr="00574207">
              <w:rPr>
                <w:sz w:val="20"/>
                <w:szCs w:val="20"/>
              </w:rPr>
              <w:br/>
              <w:t>komunikacinis el. kabelis.</w:t>
            </w: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  <w:lang w:eastAsia="hi-IN" w:bidi="hi-IN"/>
              </w:rPr>
              <w:t>Akustinių pakabinamų lubų su metalo konstrukcija ir plokštėmis 600x600 mm, įrengimas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46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  <w:lang w:eastAsia="hi-IN" w:bidi="hi-IN"/>
              </w:rPr>
              <w:t>Jungiklio dviejų padėčių montavimas, kai jungiklis komplekte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  <w:lang w:eastAsia="hi-IN" w:bidi="hi-IN"/>
              </w:rPr>
              <w:t>Įleidžiami LED ≥ 40W šviestuvai su montavimu į pakabinamas lubas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w w:val="99"/>
                <w:sz w:val="20"/>
                <w:szCs w:val="20"/>
              </w:rPr>
              <w:t>10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  <w:lang w:eastAsia="hi-IN" w:bidi="hi-IN"/>
              </w:rPr>
              <w:t>Veidrodinės plėvelės įrengimas, kai 20 proc. tamsinti</w:t>
            </w:r>
            <w:r w:rsidRPr="00574207">
              <w:rPr>
                <w:sz w:val="20"/>
                <w:szCs w:val="20"/>
                <w:lang w:eastAsia="hi-IN" w:bidi="hi-IN"/>
              </w:rPr>
              <w:br/>
              <w:t>stiklai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w w:val="99"/>
                <w:sz w:val="20"/>
                <w:szCs w:val="20"/>
              </w:rPr>
              <w:t>11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spacing w:line="228" w:lineRule="exact"/>
              <w:ind w:left="136"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b/>
                <w:bCs/>
                <w:sz w:val="20"/>
                <w:szCs w:val="20"/>
              </w:rPr>
              <w:t xml:space="preserve">Skyrius 2-19 patalpos remontas  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  <w:lang w:eastAsia="hi-IN" w:bidi="hi-IN"/>
              </w:rPr>
              <w:t>Grindjuosčių išardymas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35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308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  <w:lang w:eastAsia="hi-IN" w:bidi="hi-IN"/>
              </w:rPr>
              <w:t>Linoleumo grindų dangos išardymas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70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Vidinių sienų 2-iejų kartų gerasis dažymas vandens emulsiniais dažais, paruošiant pagrindą (2-iejų kartų gruntavimas ir glaistymas)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w w:val="99"/>
                <w:sz w:val="20"/>
                <w:szCs w:val="20"/>
              </w:rPr>
              <w:t>80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Sienų tinko remontas kalkių skiediniu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80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Ventiliacijos grotelių pakeitimas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3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Šviestuvų demontavimas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30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Medinių durų angų užpildymo išardymas mūro sienose, nukapojant tinką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2,4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Durų blokų įstatymas į sienų angas, kai durys pilnavidurės iš medžio drožlių plokštės (MDP užpildu), kai durų pritraukimo įtaisas, apvadai, spyna ir rankenos komplekte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w w:val="99"/>
                <w:sz w:val="20"/>
                <w:szCs w:val="20"/>
              </w:rPr>
              <w:t>2,2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Elektros instaliacijos laidų, kabelių iki 16 mm2 skerspjūvio ploto tiesimas iškertant vagas sienose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50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Kabelių apsaugos plastikinių gofruotų vamzdžių klojimas, kai vamzdžio išorinis skersmuo iki 32 mm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50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Rozečių montavimas, kai instaliacija paslėptoji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12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 xml:space="preserve">Vidinių </w:t>
            </w:r>
            <w:proofErr w:type="spellStart"/>
            <w:r w:rsidRPr="00574207">
              <w:rPr>
                <w:sz w:val="20"/>
                <w:szCs w:val="20"/>
              </w:rPr>
              <w:t>švieslangių</w:t>
            </w:r>
            <w:proofErr w:type="spellEnd"/>
            <w:r w:rsidRPr="00574207">
              <w:rPr>
                <w:sz w:val="20"/>
                <w:szCs w:val="20"/>
              </w:rPr>
              <w:t xml:space="preserve"> labai geras dažymas, paruošiant pagrindą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4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Radiatorių dažymas, paruošiant pagrindą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6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Grindų atskirų vietų betono įdaužų remontas naudojant skiedinį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70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Grindų išlyginamųjų sluoksnių įrengimas, naudojant sausus mišinius (sluoksnis iki 50 mm)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70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 xml:space="preserve">Heterogeninės </w:t>
            </w:r>
            <w:proofErr w:type="spellStart"/>
            <w:r w:rsidRPr="00574207">
              <w:rPr>
                <w:sz w:val="20"/>
                <w:szCs w:val="20"/>
              </w:rPr>
              <w:t>tarketo</w:t>
            </w:r>
            <w:proofErr w:type="spellEnd"/>
            <w:r w:rsidRPr="00574207">
              <w:rPr>
                <w:sz w:val="20"/>
                <w:szCs w:val="20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70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highlight w:val="yellow"/>
                <w:lang w:eastAsia="hi-IN" w:bidi="hi-IN"/>
              </w:rPr>
            </w:pPr>
            <w:r w:rsidRPr="00574207">
              <w:rPr>
                <w:sz w:val="20"/>
                <w:szCs w:val="20"/>
                <w:highlight w:val="yellow"/>
                <w:lang w:eastAsia="hi-IN" w:bidi="hi-IN"/>
              </w:rPr>
              <w:t>Akustinių pakabinamų lubų su metalo konstrukcija ir plokštėmis 600x600 mm, įrengimas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  <w:highlight w:val="yellow"/>
              </w:rPr>
            </w:pPr>
            <w:r w:rsidRPr="00574207">
              <w:rPr>
                <w:sz w:val="20"/>
                <w:szCs w:val="20"/>
                <w:highlight w:val="yellow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  <w:highlight w:val="yellow"/>
              </w:rPr>
            </w:pPr>
            <w:r w:rsidRPr="00574207">
              <w:rPr>
                <w:sz w:val="20"/>
                <w:szCs w:val="20"/>
                <w:highlight w:val="yellow"/>
              </w:rPr>
              <w:t>70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  <w:lang w:eastAsia="hi-IN" w:bidi="hi-IN"/>
              </w:rPr>
              <w:t>Jungiklio dviejų padėčių montavimas, kai jungiklis komplekte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  <w:lang w:eastAsia="hi-IN" w:bidi="hi-IN"/>
              </w:rPr>
              <w:t>Įleidžiami LED ≥ 40W šviestuvai su montavimu į pakabinamas lubas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w w:val="99"/>
                <w:sz w:val="20"/>
                <w:szCs w:val="20"/>
              </w:rPr>
              <w:t>18</w:t>
            </w:r>
            <w:r>
              <w:rPr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sz w:val="20"/>
                <w:szCs w:val="20"/>
                <w:lang w:eastAsia="hi-IN" w:bidi="hi-IN"/>
              </w:rPr>
              <w:t>Veidrodinės plėvelės įrengimas, kai 20 proc. tamsinti</w:t>
            </w:r>
          </w:p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sz w:val="20"/>
                <w:szCs w:val="20"/>
                <w:lang w:eastAsia="hi-IN" w:bidi="hi-IN"/>
              </w:rPr>
              <w:t>stiklai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w w:val="99"/>
                <w:sz w:val="20"/>
                <w:szCs w:val="20"/>
              </w:rPr>
              <w:t>22</w:t>
            </w:r>
            <w:r>
              <w:rPr>
                <w:w w:val="99"/>
                <w:sz w:val="20"/>
                <w:szCs w:val="20"/>
              </w:rPr>
              <w:t xml:space="preserve"> 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sz w:val="20"/>
                <w:szCs w:val="20"/>
                <w:lang w:eastAsia="hi-IN" w:bidi="hi-IN"/>
              </w:rPr>
              <w:t>Kondicionieriaus su išoriniu bloku montavimas, kai nominali šaldymo galia ne mažesnė kaip 6,8 kW.</w:t>
            </w:r>
          </w:p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Lauko blokus montuoti ant pastato sienos, naudojant</w:t>
            </w:r>
          </w:p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 xml:space="preserve">specialius sieninius kronšteinus (siekiant išvengti vibracijos į pastatą sumontuoti specialius </w:t>
            </w:r>
            <w:proofErr w:type="spellStart"/>
            <w:r w:rsidRPr="00574207">
              <w:rPr>
                <w:sz w:val="20"/>
                <w:szCs w:val="20"/>
              </w:rPr>
              <w:t>antivibracinius</w:t>
            </w:r>
            <w:proofErr w:type="spellEnd"/>
            <w:r w:rsidRPr="00574207">
              <w:rPr>
                <w:sz w:val="20"/>
                <w:szCs w:val="20"/>
              </w:rPr>
              <w:t xml:space="preserve"> padus). Reikalavimai kondicionieriams:</w:t>
            </w:r>
            <w:r w:rsidRPr="00574207">
              <w:rPr>
                <w:sz w:val="20"/>
                <w:szCs w:val="20"/>
              </w:rPr>
              <w:br/>
              <w:t>Šaldymo galia, kW ≥ 6,8; Šildymo galia, kW</w:t>
            </w:r>
            <w:r w:rsidRPr="00574207">
              <w:rPr>
                <w:sz w:val="20"/>
                <w:szCs w:val="20"/>
              </w:rPr>
              <w:br/>
            </w:r>
            <w:r w:rsidRPr="00574207">
              <w:rPr>
                <w:sz w:val="20"/>
                <w:szCs w:val="20"/>
              </w:rPr>
              <w:lastRenderedPageBreak/>
              <w:t>≥ 7,0; SEER ≥ 6,1; SCOP ≥ 4,0;</w:t>
            </w:r>
            <w:r w:rsidRPr="00574207">
              <w:rPr>
                <w:sz w:val="20"/>
                <w:szCs w:val="20"/>
              </w:rPr>
              <w:br/>
              <w:t>Maitinimas 220-240V/1f/50Hz</w:t>
            </w:r>
          </w:p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sz w:val="20"/>
                <w:szCs w:val="20"/>
                <w:lang w:eastAsia="hi-IN" w:bidi="hi-IN"/>
              </w:rPr>
              <w:t>Montuojama „</w:t>
            </w:r>
            <w:proofErr w:type="spellStart"/>
            <w:r w:rsidRPr="00574207">
              <w:rPr>
                <w:rFonts w:eastAsia="SimSun"/>
                <w:sz w:val="20"/>
                <w:szCs w:val="20"/>
                <w:lang w:eastAsia="hi-IN" w:bidi="hi-IN"/>
              </w:rPr>
              <w:t>round</w:t>
            </w:r>
            <w:proofErr w:type="spellEnd"/>
            <w:r w:rsidRPr="00574207">
              <w:rPr>
                <w:rFonts w:eastAsia="SimSun"/>
                <w:sz w:val="20"/>
                <w:szCs w:val="20"/>
                <w:lang w:eastAsia="hi-IN" w:bidi="hi-IN"/>
              </w:rPr>
              <w:t xml:space="preserve"> </w:t>
            </w:r>
            <w:proofErr w:type="spellStart"/>
            <w:r w:rsidRPr="00574207">
              <w:rPr>
                <w:rFonts w:eastAsia="SimSun"/>
                <w:sz w:val="20"/>
                <w:szCs w:val="20"/>
                <w:lang w:eastAsia="hi-IN" w:bidi="hi-IN"/>
              </w:rPr>
              <w:t>flow</w:t>
            </w:r>
            <w:proofErr w:type="spellEnd"/>
            <w:r w:rsidRPr="00574207">
              <w:rPr>
                <w:rFonts w:eastAsia="SimSun"/>
                <w:sz w:val="20"/>
                <w:szCs w:val="20"/>
                <w:lang w:eastAsia="hi-IN" w:bidi="hi-IN"/>
              </w:rPr>
              <w:t>“ arba “</w:t>
            </w:r>
            <w:proofErr w:type="spellStart"/>
            <w:r w:rsidRPr="00574207">
              <w:rPr>
                <w:rFonts w:eastAsia="SimSun"/>
                <w:sz w:val="20"/>
                <w:szCs w:val="20"/>
                <w:u w:val="single"/>
                <w:lang w:eastAsia="hi-IN" w:bidi="hi-IN"/>
              </w:rPr>
              <w:t>multi-split</w:t>
            </w:r>
            <w:proofErr w:type="spellEnd"/>
            <w:r w:rsidRPr="00574207">
              <w:rPr>
                <w:rFonts w:eastAsia="SimSun"/>
                <w:sz w:val="20"/>
                <w:szCs w:val="20"/>
                <w:u w:val="single"/>
                <w:lang w:eastAsia="hi-IN" w:bidi="hi-IN"/>
              </w:rPr>
              <w:t>“ tipo sistemos vidinė kasetinė dalis arba analogiška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Numatyti ir įrengti vidaus bloko drenavimo sistemą,</w:t>
            </w:r>
            <w:r w:rsidRPr="00574207">
              <w:rPr>
                <w:sz w:val="20"/>
                <w:szCs w:val="20"/>
              </w:rPr>
              <w:br/>
            </w:r>
            <w:proofErr w:type="spellStart"/>
            <w:r w:rsidRPr="00574207">
              <w:rPr>
                <w:sz w:val="20"/>
                <w:szCs w:val="20"/>
              </w:rPr>
              <w:t>tarpblokines</w:t>
            </w:r>
            <w:proofErr w:type="spellEnd"/>
            <w:r w:rsidRPr="00574207">
              <w:rPr>
                <w:sz w:val="20"/>
                <w:szCs w:val="20"/>
              </w:rPr>
              <w:t xml:space="preserve"> komunikacijas ir </w:t>
            </w:r>
            <w:proofErr w:type="spellStart"/>
            <w:r w:rsidRPr="00574207">
              <w:rPr>
                <w:sz w:val="20"/>
                <w:szCs w:val="20"/>
              </w:rPr>
              <w:t>tvirtinimus</w:t>
            </w:r>
            <w:proofErr w:type="spellEnd"/>
            <w:r w:rsidRPr="00574207">
              <w:rPr>
                <w:sz w:val="20"/>
                <w:szCs w:val="20"/>
              </w:rPr>
              <w:t xml:space="preserve"> bei elektros atvedimą (montuojama </w:t>
            </w:r>
            <w:r w:rsidRPr="00574207">
              <w:rPr>
                <w:sz w:val="20"/>
                <w:szCs w:val="20"/>
              </w:rPr>
              <w:lastRenderedPageBreak/>
              <w:t>paslėptai loveliuose/</w:t>
            </w:r>
            <w:proofErr w:type="spellStart"/>
            <w:r w:rsidRPr="00574207">
              <w:rPr>
                <w:sz w:val="20"/>
                <w:szCs w:val="20"/>
              </w:rPr>
              <w:t>gofroje</w:t>
            </w:r>
            <w:proofErr w:type="spellEnd"/>
            <w:r w:rsidRPr="00574207">
              <w:rPr>
                <w:sz w:val="20"/>
                <w:szCs w:val="20"/>
              </w:rPr>
              <w:t>;</w:t>
            </w:r>
          </w:p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br/>
              <w:t>Tarp blokinės komunikacijos montuoti atvirai, slepiant</w:t>
            </w:r>
            <w:r w:rsidRPr="00574207">
              <w:rPr>
                <w:sz w:val="20"/>
                <w:szCs w:val="20"/>
              </w:rPr>
              <w:br/>
              <w:t>į baltus komunikacinius kanalus. Tarp blokines</w:t>
            </w:r>
            <w:r w:rsidRPr="00574207">
              <w:rPr>
                <w:sz w:val="20"/>
                <w:szCs w:val="20"/>
              </w:rPr>
              <w:br/>
              <w:t>komunikacijas sudaro variniai izoliuoti vamzdžiai ir</w:t>
            </w:r>
            <w:r w:rsidRPr="00574207">
              <w:rPr>
                <w:sz w:val="20"/>
                <w:szCs w:val="20"/>
              </w:rPr>
              <w:br/>
              <w:t>komunikacinis el. kabelis.</w:t>
            </w: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spacing w:line="228" w:lineRule="exact"/>
              <w:ind w:left="136"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b/>
                <w:bCs/>
                <w:sz w:val="20"/>
                <w:szCs w:val="20"/>
              </w:rPr>
              <w:t xml:space="preserve">Skyrius 2-7, 2-8 ir 2-9 </w:t>
            </w:r>
            <w:proofErr w:type="spellStart"/>
            <w:r w:rsidRPr="00574207">
              <w:rPr>
                <w:b/>
                <w:bCs/>
                <w:sz w:val="20"/>
                <w:szCs w:val="20"/>
              </w:rPr>
              <w:t>sanit</w:t>
            </w:r>
            <w:proofErr w:type="spellEnd"/>
            <w:r w:rsidRPr="00574207">
              <w:rPr>
                <w:b/>
                <w:bCs/>
                <w:sz w:val="20"/>
                <w:szCs w:val="20"/>
              </w:rPr>
              <w:t xml:space="preserve">. mazgų remontas 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 xml:space="preserve">Keraminių plytelių dangos 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w w:val="99"/>
                <w:sz w:val="20"/>
                <w:szCs w:val="20"/>
              </w:rPr>
              <w:t>16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551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Sienų aptaisymo glazūruotomis plytelėmis išardymas, be plytelių išsaugojimo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color w:val="000000"/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60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Kištukinių lizdų, jungiklių sienoje demontavimas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color w:val="000000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4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Šviestuvų išardymas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Esamų tualeto pertvarų iš plokščių išardymas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color w:val="000000"/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16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Plastikinių lubų lentelių išardymas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color w:val="000000"/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18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Betoninių grindų dangų išmušimas iki 60 mm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18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Medinių durų angų užpildymo išardymas mūro sienose, nukapojant tinką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color w:val="000000"/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4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Praustuvų arba kriauklių nuėmimas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color w:val="000000"/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5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Unitazų išardymas, kai unitazai su prijungtais nuplovimo bakeliais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color w:val="000000"/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5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 xml:space="preserve">Betoninių grindų dangų įrengimas, kai sluoksnio storis  </w:t>
            </w:r>
          </w:p>
          <w:p w:rsidR="00EA5877" w:rsidRPr="00574207" w:rsidRDefault="00EA5877" w:rsidP="00EA5877">
            <w:pPr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60 mm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color w:val="000000"/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18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</w:rPr>
              <w:t>Grindų išlyginamųjų sluoksnių įrengimas, naudojant sausus mišinius (sluoksnis iki 50 mm)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A5877" w:rsidRPr="00574207" w:rsidRDefault="00EA5877" w:rsidP="00EA5877">
            <w:pPr>
              <w:pStyle w:val="Betarp"/>
              <w:jc w:val="center"/>
              <w:rPr>
                <w:color w:val="000000"/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18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 xml:space="preserve">Grindų </w:t>
            </w:r>
            <w:proofErr w:type="spellStart"/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teptinės</w:t>
            </w:r>
            <w:proofErr w:type="spellEnd"/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 xml:space="preserve"> hidroizoliacijos įrengimas, naudojant </w:t>
            </w:r>
          </w:p>
          <w:p w:rsidR="00EA5877" w:rsidRPr="00574207" w:rsidRDefault="00EA5877" w:rsidP="00EA5877">
            <w:pPr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mineralinius mišinius , tepant 2 kartus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A5877" w:rsidRPr="00574207" w:rsidRDefault="00EA5877" w:rsidP="00EA5877">
            <w:pPr>
              <w:pStyle w:val="Betarp"/>
              <w:jc w:val="center"/>
              <w:rPr>
                <w:color w:val="000000"/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18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 xml:space="preserve">Akmens plytelių grindų dangos įrengimas ant </w:t>
            </w:r>
          </w:p>
          <w:p w:rsidR="00EA5877" w:rsidRPr="00574207" w:rsidRDefault="00EA5877" w:rsidP="00EA5877">
            <w:pPr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 xml:space="preserve">išlyginto pagrindo, kai siūlės iki 8mm pločio, plytelės </w:t>
            </w:r>
          </w:p>
          <w:p w:rsidR="00EA5877" w:rsidRPr="00574207" w:rsidRDefault="00EA5877" w:rsidP="00EA5877">
            <w:pPr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plotas daugiau 0,012 iki 0,05m2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color w:val="000000"/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18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Tinkuotų arba betono sienų labai geras glaistymas ir šlifavimas 2 kartus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color w:val="000000"/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60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Sienų paviršių aptaisymas akmens masės plytelėmis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A5877" w:rsidRPr="00574207" w:rsidRDefault="00EA5877" w:rsidP="00EA5877">
            <w:pPr>
              <w:pStyle w:val="Betarp"/>
              <w:jc w:val="center"/>
              <w:rPr>
                <w:color w:val="000000"/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70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"</w:t>
            </w:r>
            <w:proofErr w:type="spellStart"/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Amstrong</w:t>
            </w:r>
            <w:proofErr w:type="spellEnd"/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" akustinių pakabinamų lubų su metalo konstrukcija ir plokštėmis 600x600 mm įrengimas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18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Unitazų įrengimas, kai unitazai su prijungtais nuplovimo bakeliais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2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sz w:val="20"/>
                <w:szCs w:val="20"/>
                <w:lang w:eastAsia="hi-IN" w:bidi="hi-IN"/>
              </w:rPr>
              <w:t>Įleidžiami LED ≥ 40W šviestuvai su montavimu į pakabinamas lubas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vnt.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w w:val="99"/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8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  <w:insideH w:val="single" w:sz="6" w:space="0" w:color="C0C0C0"/>
            <w:insideV w:val="single" w:sz="6" w:space="0" w:color="C0C0C0"/>
          </w:tblBorders>
        </w:tblPrEx>
        <w:trPr>
          <w:trHeight w:val="70"/>
        </w:trPr>
        <w:tc>
          <w:tcPr>
            <w:tcW w:w="5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28" w:lineRule="exact"/>
              <w:ind w:right="125"/>
              <w:jc w:val="left"/>
              <w:rPr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Durų blokų įstatymas į sienų angas, kai durys pilnavidurės iš medžio drožlių plokštės (MDP užpildu) su durų pritraukimo įtaisu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color w:val="000000"/>
                <w:sz w:val="20"/>
                <w:szCs w:val="20"/>
              </w:rPr>
              <w:t>m2</w:t>
            </w:r>
          </w:p>
        </w:tc>
        <w:tc>
          <w:tcPr>
            <w:tcW w:w="70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4,2</w:t>
            </w:r>
          </w:p>
        </w:tc>
        <w:tc>
          <w:tcPr>
            <w:tcW w:w="213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A5877" w:rsidRPr="00574207" w:rsidRDefault="00EA5877" w:rsidP="00EA5877">
            <w:pPr>
              <w:pStyle w:val="Betarp"/>
              <w:jc w:val="center"/>
              <w:rPr>
                <w:sz w:val="20"/>
                <w:szCs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0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spacing w:line="204" w:lineRule="exact"/>
              <w:ind w:left="6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TableParagraph"/>
              <w:spacing w:line="204" w:lineRule="exact"/>
              <w:ind w:left="0"/>
              <w:jc w:val="left"/>
              <w:rPr>
                <w:b/>
                <w:bCs/>
                <w:sz w:val="20"/>
                <w:szCs w:val="20"/>
                <w:lang w:val="lt-LT"/>
              </w:rPr>
            </w:pPr>
            <w:r w:rsidRPr="00574207">
              <w:rPr>
                <w:color w:val="000000"/>
                <w:sz w:val="20"/>
                <w:szCs w:val="20"/>
                <w:lang w:val="lt-LT" w:eastAsia="lt-LT"/>
              </w:rPr>
              <w:t>Jungiklio dviejų padėčių montavimas, kai jungiklis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TableParagraph"/>
              <w:spacing w:line="204" w:lineRule="exact"/>
              <w:ind w:left="85" w:right="73"/>
              <w:rPr>
                <w:sz w:val="20"/>
                <w:szCs w:val="20"/>
                <w:lang w:val="lt-LT"/>
              </w:rPr>
            </w:pPr>
            <w:r w:rsidRPr="00574207">
              <w:rPr>
                <w:color w:val="000000"/>
                <w:sz w:val="20"/>
                <w:szCs w:val="20"/>
                <w:lang w:val="lt-LT"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TableParagraph"/>
              <w:spacing w:line="204" w:lineRule="exact"/>
              <w:ind w:left="86" w:right="77"/>
              <w:rPr>
                <w:sz w:val="20"/>
                <w:szCs w:val="20"/>
                <w:lang w:val="lt-LT"/>
              </w:rPr>
            </w:pPr>
            <w:r w:rsidRPr="00574207">
              <w:rPr>
                <w:sz w:val="20"/>
                <w:szCs w:val="20"/>
                <w:lang w:val="lt-LT"/>
              </w:rPr>
              <w:t>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TableParagraph"/>
              <w:spacing w:line="204" w:lineRule="exact"/>
              <w:ind w:left="86" w:right="77"/>
              <w:rPr>
                <w:sz w:val="20"/>
                <w:szCs w:val="20"/>
                <w:lang w:val="lt-LT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b/>
                <w:bCs/>
                <w:sz w:val="20"/>
              </w:rPr>
            </w:pPr>
            <w:r w:rsidRPr="00574207">
              <w:rPr>
                <w:color w:val="000000"/>
                <w:sz w:val="20"/>
              </w:rPr>
              <w:t>Judesio jutiklio montavimas lubose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b/>
                <w:bCs/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 xml:space="preserve">Pastato buitinio </w:t>
            </w:r>
            <w:proofErr w:type="spellStart"/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nuotakyno</w:t>
            </w:r>
            <w:proofErr w:type="spellEnd"/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 xml:space="preserve"> stovų keitimas , kai vamzdžių skersmuo 110 mm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10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b/>
                <w:bCs/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Nuotekų šalinimo plastikinių vamzdynų atskirų atkarpų keitimas pastato viduje , kai vamzdžio skersmuo iki 110 mm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10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rFonts w:eastAsia="SimSun"/>
                <w:kern w:val="2"/>
                <w:sz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Vandens trapo montavimas, kai trapas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color w:val="000000"/>
                <w:sz w:val="20"/>
                <w:lang w:eastAsia="lt-LT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rFonts w:eastAsia="SimSun"/>
                <w:kern w:val="2"/>
                <w:sz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Tūrinio šildytuvo iki 10l montavimas, kai šildytuvas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color w:val="000000"/>
                <w:sz w:val="20"/>
                <w:lang w:eastAsia="lt-LT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b/>
                <w:bCs/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Vandens maišytuvų su dušo galva montavimas, tvirtinamų prie sienų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b/>
                <w:bCs/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Praustuvų su vandens maišytuvais montavimas, tvirtinamų prie sienų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4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b/>
                <w:bCs/>
                <w:sz w:val="20"/>
              </w:rPr>
            </w:pPr>
            <w:proofErr w:type="spellStart"/>
            <w:r w:rsidRPr="00574207">
              <w:rPr>
                <w:sz w:val="20"/>
                <w:lang w:eastAsia="lt-LT"/>
              </w:rPr>
              <w:t>Viensluoksnių</w:t>
            </w:r>
            <w:proofErr w:type="spellEnd"/>
            <w:r w:rsidRPr="00574207">
              <w:rPr>
                <w:sz w:val="20"/>
                <w:lang w:eastAsia="lt-LT"/>
              </w:rPr>
              <w:t xml:space="preserve"> </w:t>
            </w:r>
            <w:proofErr w:type="spellStart"/>
            <w:r w:rsidRPr="00574207">
              <w:rPr>
                <w:sz w:val="20"/>
                <w:lang w:eastAsia="lt-LT"/>
              </w:rPr>
              <w:t>gipskartonio</w:t>
            </w:r>
            <w:proofErr w:type="spellEnd"/>
            <w:r w:rsidRPr="00574207">
              <w:rPr>
                <w:sz w:val="20"/>
                <w:lang w:eastAsia="lt-LT"/>
              </w:rPr>
              <w:t xml:space="preserve"> pertvarų su metaliniu (atsparių drėgmei) karkasu ir 100 mm izoliacijos sluoksniu įrengimas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10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Kabinų pertvarų montavimas tualetui ir dušo komplektui</w:t>
            </w: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  <w:lang w:eastAsia="lt-LT"/>
              </w:rPr>
            </w:pPr>
            <w:proofErr w:type="spellStart"/>
            <w:r w:rsidRPr="00574207">
              <w:rPr>
                <w:sz w:val="20"/>
                <w:lang w:eastAsia="lt-LT"/>
              </w:rPr>
              <w:t>Gipskartonio</w:t>
            </w:r>
            <w:proofErr w:type="spellEnd"/>
            <w:r w:rsidRPr="00574207">
              <w:rPr>
                <w:sz w:val="20"/>
                <w:lang w:eastAsia="lt-LT"/>
              </w:rPr>
              <w:t xml:space="preserve"> plokščių sienų siūlių glaistymas, armuojant siūles, kai siūlės glaistomos dviem sluoksniais (100 m2 </w:t>
            </w:r>
            <w:proofErr w:type="spellStart"/>
            <w:r w:rsidRPr="00574207">
              <w:rPr>
                <w:sz w:val="20"/>
                <w:lang w:eastAsia="lt-LT"/>
              </w:rPr>
              <w:t>gipskartonio</w:t>
            </w:r>
            <w:proofErr w:type="spellEnd"/>
            <w:r w:rsidRPr="00574207">
              <w:rPr>
                <w:sz w:val="20"/>
                <w:lang w:eastAsia="lt-LT"/>
              </w:rPr>
              <w:t xml:space="preserve"> plokščių)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color w:val="000000"/>
                <w:sz w:val="20"/>
                <w:lang w:eastAsia="lt-LT"/>
              </w:rPr>
            </w:pPr>
            <w:r w:rsidRPr="00574207">
              <w:rPr>
                <w:color w:val="000000"/>
                <w:sz w:val="20"/>
                <w:lang w:eastAsia="lt-LT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10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rFonts w:eastAsia="SimSun"/>
                <w:kern w:val="2"/>
                <w:sz w:val="20"/>
                <w:lang w:eastAsia="hi-IN" w:bidi="hi-IN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  <w:lang w:eastAsia="lt-LT"/>
              </w:rPr>
            </w:pPr>
            <w:r w:rsidRPr="00574207">
              <w:rPr>
                <w:sz w:val="20"/>
              </w:rPr>
              <w:t>Radiatorių dažymas, paruošiant pagrindą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color w:val="000000"/>
                <w:sz w:val="20"/>
                <w:lang w:eastAsia="lt-LT"/>
              </w:rPr>
            </w:pPr>
            <w:r w:rsidRPr="00574207">
              <w:rPr>
                <w:color w:val="000000"/>
                <w:sz w:val="20"/>
                <w:lang w:eastAsia="lt-LT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4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rFonts w:eastAsia="SimSun"/>
                <w:kern w:val="2"/>
                <w:sz w:val="20"/>
                <w:lang w:eastAsia="hi-IN" w:bidi="hi-IN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b/>
                <w:bCs/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Difuzorių montavimas , kai jungties skersmuo iki 160 mm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4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b/>
                <w:bCs/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Ortakiai plieninių sraigtinių vamzdžių, kai skersmuo iki 160 mm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16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Kištukinių lizdų, jungiklių sienoje demontavimas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6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Vidaus paviršių aptaisymas veidrodžiais, kai skaidrus veidrodis 4 mm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0,5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color w:val="000000"/>
                <w:sz w:val="20"/>
                <w:lang w:eastAsia="lt-LT"/>
              </w:rPr>
            </w:pPr>
            <w:r w:rsidRPr="00574207">
              <w:rPr>
                <w:sz w:val="20"/>
              </w:rPr>
              <w:t>Tualetinių reikmenų montavimas, kai pakabos-tualetinio popieriaus laikiklis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color w:val="000000"/>
                <w:sz w:val="20"/>
                <w:lang w:eastAsia="lt-LT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color w:val="000000"/>
                <w:sz w:val="20"/>
                <w:lang w:eastAsia="lt-LT"/>
              </w:rPr>
            </w:pPr>
            <w:r w:rsidRPr="00574207">
              <w:rPr>
                <w:sz w:val="20"/>
              </w:rPr>
              <w:t>Tualetinių reikmenų montavimas, kai muilo dozatorius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color w:val="000000"/>
                <w:sz w:val="20"/>
                <w:lang w:eastAsia="lt-LT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color w:val="000000"/>
                <w:sz w:val="20"/>
                <w:lang w:eastAsia="lt-LT"/>
              </w:rPr>
            </w:pPr>
            <w:r w:rsidRPr="00574207">
              <w:rPr>
                <w:sz w:val="20"/>
              </w:rPr>
              <w:t>Tualetinių reikmenų montavimas, kai karšto oro rankų džiovintuvas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color w:val="000000"/>
                <w:sz w:val="20"/>
                <w:lang w:eastAsia="lt-LT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color w:val="000000"/>
                <w:sz w:val="20"/>
                <w:lang w:eastAsia="lt-LT"/>
              </w:rPr>
            </w:pPr>
            <w:r w:rsidRPr="00574207">
              <w:rPr>
                <w:sz w:val="20"/>
              </w:rPr>
              <w:t>Tualetinių reikmenų montavimas, kai  WC šepetys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color w:val="000000"/>
                <w:sz w:val="20"/>
                <w:lang w:eastAsia="lt-LT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color w:val="000000"/>
                <w:sz w:val="20"/>
                <w:lang w:eastAsia="lt-LT"/>
              </w:rPr>
            </w:pPr>
            <w:r w:rsidRPr="00574207">
              <w:rPr>
                <w:color w:val="000000"/>
                <w:sz w:val="20"/>
                <w:lang w:eastAsia="lt-LT"/>
              </w:rPr>
              <w:t>Kanalinių ventiliatorių montavimas apvaliuose ortakiuose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color w:val="000000"/>
                <w:sz w:val="20"/>
                <w:lang w:eastAsia="lt-LT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color w:val="000000"/>
                <w:sz w:val="20"/>
                <w:lang w:eastAsia="lt-LT"/>
              </w:rPr>
            </w:pPr>
            <w:r w:rsidRPr="00574207">
              <w:rPr>
                <w:color w:val="000000"/>
                <w:sz w:val="20"/>
                <w:lang w:eastAsia="lt-LT"/>
              </w:rPr>
              <w:t>Ventiliacijos grotelių, difuzorių montavimas, kai jungties skersmuo, mm iki 160 lubose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color w:val="000000"/>
                <w:sz w:val="20"/>
                <w:lang w:eastAsia="lt-LT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color w:val="000000"/>
                <w:sz w:val="20"/>
                <w:lang w:eastAsia="lt-LT"/>
              </w:rPr>
            </w:pPr>
            <w:r w:rsidRPr="00574207">
              <w:rPr>
                <w:color w:val="000000"/>
                <w:sz w:val="20"/>
                <w:lang w:eastAsia="lt-LT"/>
              </w:rPr>
              <w:t>Vidaus paviršių aptaisymas veidrodžiais, kai skaidrus veidrodis 4 mm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color w:val="000000"/>
                <w:sz w:val="20"/>
                <w:lang w:eastAsia="lt-LT"/>
              </w:rPr>
            </w:pPr>
            <w:r w:rsidRPr="00574207">
              <w:rPr>
                <w:color w:val="000000"/>
                <w:sz w:val="20"/>
                <w:lang w:eastAsia="lt-LT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color w:val="000000"/>
                <w:sz w:val="20"/>
                <w:lang w:eastAsia="lt-LT"/>
              </w:rPr>
            </w:pPr>
            <w:r w:rsidRPr="00574207">
              <w:rPr>
                <w:color w:val="000000"/>
                <w:sz w:val="20"/>
              </w:rPr>
              <w:t xml:space="preserve">Statybinių šiukšlių valymas iš patalpų 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color w:val="000000"/>
                <w:sz w:val="20"/>
                <w:lang w:eastAsia="lt-LT"/>
              </w:rPr>
            </w:pPr>
            <w:proofErr w:type="gramStart"/>
            <w:r w:rsidRPr="00574207">
              <w:rPr>
                <w:color w:val="000000"/>
                <w:sz w:val="20"/>
                <w:lang w:eastAsia="lt-LT"/>
              </w:rPr>
              <w:t>t</w:t>
            </w:r>
            <w:proofErr w:type="gramEnd"/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color w:val="000000"/>
                <w:sz w:val="20"/>
              </w:rPr>
            </w:pPr>
            <w:r w:rsidRPr="00574207">
              <w:rPr>
                <w:color w:val="000000"/>
                <w:sz w:val="20"/>
              </w:rPr>
              <w:t>Statybinių šiukšlių išvežimas 10 km atstumu automobiliais-savivarčiais, pakraunant rankiniu būdu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color w:val="000000"/>
                <w:sz w:val="20"/>
                <w:lang w:eastAsia="lt-LT"/>
              </w:rPr>
            </w:pPr>
            <w:proofErr w:type="gramStart"/>
            <w:r w:rsidRPr="00574207">
              <w:rPr>
                <w:color w:val="000000"/>
                <w:sz w:val="20"/>
                <w:lang w:eastAsia="lt-LT"/>
              </w:rPr>
              <w:t>t</w:t>
            </w:r>
            <w:proofErr w:type="gramEnd"/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18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spacing w:line="204" w:lineRule="exact"/>
              <w:ind w:left="136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b/>
                <w:bCs/>
                <w:sz w:val="20"/>
              </w:rPr>
              <w:t xml:space="preserve">Skyrius 2-22 patalpos remontas 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 xml:space="preserve">Keraminių plytelių dangos 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w w:val="99"/>
                <w:sz w:val="20"/>
              </w:rPr>
              <w:t>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Sienų aptaisymo glazūruotomis plytelėmis išardymas, be plytelių išsaugojimo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14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Kištukinių lizdų, jungiklių sienoje demontavimas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Šviestuvų išardymas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Plastikinių lubų lentelių išardymas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Betoninių grindų dangų išmušimas iki 60 mm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m2</w:t>
            </w:r>
          </w:p>
        </w:tc>
        <w:tc>
          <w:tcPr>
            <w:tcW w:w="709" w:type="dxa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Medinių durų angų užpildymo išardymas mūro sienose, nukapojant tinką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2,1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Praustuvų arba kriauklių nuėmimas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Unitazų išardymas, kai unitazai su prijungtais nuplovimo bakeliais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Betoninių grindų dangų įrengimas, kai sluoksnio storis iki 60 mm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Grindų išlyginamųjų sluoksnių įrengimas, naudojant sausus mišinius (sluoksnis iki 50 mm)</w:t>
            </w:r>
          </w:p>
        </w:tc>
        <w:tc>
          <w:tcPr>
            <w:tcW w:w="709" w:type="dxa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 xml:space="preserve">Grindų </w:t>
            </w:r>
            <w:proofErr w:type="spellStart"/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>teptinės</w:t>
            </w:r>
            <w:proofErr w:type="spellEnd"/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 xml:space="preserve"> hidroizoliacijos įrengimas, naudojant </w:t>
            </w:r>
          </w:p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mineralinius mišinius , tepant 2 kartus</w:t>
            </w:r>
          </w:p>
        </w:tc>
        <w:tc>
          <w:tcPr>
            <w:tcW w:w="709" w:type="dxa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 xml:space="preserve">Akmens plytelių grindų dangos įrengimas ant </w:t>
            </w:r>
          </w:p>
          <w:p w:rsidR="00EA5877" w:rsidRPr="00574207" w:rsidRDefault="00EA5877" w:rsidP="00EA5877">
            <w:pPr>
              <w:rPr>
                <w:rFonts w:eastAsia="SimSun"/>
                <w:kern w:val="2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szCs w:val="20"/>
                <w:lang w:eastAsia="hi-IN" w:bidi="hi-IN"/>
              </w:rPr>
              <w:t xml:space="preserve">išlyginto pagrindo, kai siūlės iki 8mm pločio, plytelės </w:t>
            </w:r>
          </w:p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plotas daugiau 0,012 iki 0,05m2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Tinkuotų arba betono sienų labai geras glaistymas ir šlifavimas 2 kartus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14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Sienų paviršių aptaisymas akmens masės plytelėmis</w:t>
            </w:r>
          </w:p>
        </w:tc>
        <w:tc>
          <w:tcPr>
            <w:tcW w:w="709" w:type="dxa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14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"</w:t>
            </w:r>
            <w:proofErr w:type="spellStart"/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Amstrong</w:t>
            </w:r>
            <w:proofErr w:type="spellEnd"/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" akustinių pakabinamų lubų su metalo konstrukcija ir plokštėmis 600x600 mm įrengimas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Unitazų įrengimas, kai unitazai su prijungtais nuplovimo bakeliais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  <w:lang w:eastAsia="hi-IN" w:bidi="hi-IN"/>
              </w:rPr>
              <w:t>Įleidžiami LED ≥ 40W šviestuvai su montavimu į pakabinamas lubas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Durų blokų įstatymas į sienų angas, kai durys pilnavidurės iš medžio drožlių plokštės (MDP užpildu) su durų pritraukimo įtaisu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2,1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rFonts w:eastAsia="SimSun"/>
                <w:kern w:val="2"/>
                <w:sz w:val="20"/>
                <w:lang w:eastAsia="hi-IN" w:bidi="hi-IN"/>
              </w:rPr>
            </w:pPr>
            <w:r w:rsidRPr="00574207">
              <w:rPr>
                <w:sz w:val="20"/>
              </w:rPr>
              <w:t>Radiatorių dažymas, paruošiant pagrindą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color w:val="000000"/>
                <w:sz w:val="20"/>
                <w:lang w:eastAsia="lt-LT"/>
              </w:rPr>
            </w:pPr>
            <w:r w:rsidRPr="00574207">
              <w:rPr>
                <w:sz w:val="20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color w:val="000000"/>
                <w:sz w:val="20"/>
              </w:rPr>
              <w:t>Judesio jutiklio montavimas lubose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 xml:space="preserve">Pastato buitinio </w:t>
            </w:r>
            <w:proofErr w:type="spellStart"/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nuotakyno</w:t>
            </w:r>
            <w:proofErr w:type="spellEnd"/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 xml:space="preserve"> stovų keitimas , kai vamzdžių skersmuo 110 mm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Nuotekų šalinimo plastikinių vamzdynų atskirų atkarpų keitimas pastato viduje , kai vamzdžio skersmuo iki 110 mm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Praustuvų su vandens maišytuvais montavimas, tvirtinamų prie sienų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4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color w:val="000000"/>
                <w:sz w:val="20"/>
                <w:lang w:eastAsia="lt-LT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Tūrinio šildytuvo iki 10l montavimas, kai šildytuvas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Difuzorių montavimas, kai jungties skersmuo iki 160 mm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Klozeto su prijungtu nuplovimo bakeliu montavimas, tvirtinant prie grindų, kai unitazas komplekte su nuplovimo bakeliu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Tualetinių reikmenų montavimas, kai pakabos-tualetinio popieriaus laikiklis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Tualetinių reikmenų montavimas, kai muilo dozatorius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Tualetinių reikmenų montavimas, kai karšto oro rankų džiovintuvas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Tualetinių reikmenų montavimas, kai  WC šepetys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Kanalinių ventiliatorių montavimas apvaliuose ortakiuose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 xml:space="preserve">Plieninių apvalių </w:t>
            </w:r>
            <w:proofErr w:type="spellStart"/>
            <w:r w:rsidRPr="00574207">
              <w:rPr>
                <w:color w:val="000000"/>
                <w:sz w:val="20"/>
                <w:lang w:eastAsia="lt-LT"/>
              </w:rPr>
              <w:t>užlankinių</w:t>
            </w:r>
            <w:proofErr w:type="spellEnd"/>
            <w:r w:rsidRPr="00574207">
              <w:rPr>
                <w:color w:val="000000"/>
                <w:sz w:val="20"/>
                <w:lang w:eastAsia="lt-LT"/>
              </w:rPr>
              <w:t xml:space="preserve"> ortakių tiesių dalių montavimas, kai ortakio skersmuo, mm iki 110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8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Ventiliacijos grotelių, difuzorių montavimas, kai jungties skersmuo, mm iki 160 lubose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Vidaus paviršių aptaisymas veidrodžiais, kai skaidrus veidrodis 4 mm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0,5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spacing w:line="204" w:lineRule="exact"/>
              <w:ind w:left="136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b/>
                <w:bCs/>
                <w:sz w:val="20"/>
              </w:rPr>
              <w:t xml:space="preserve">Skyrius 2-28 patalpos remontas  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  <w:lang w:eastAsia="hi-IN" w:bidi="hi-IN"/>
              </w:rPr>
              <w:t>Grindjuosčių išardymas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35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Ventiliacijos grotelių pakeitimas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Radiatorių dažymas, paruošiant pagrindą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6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Sportinės dangos įrengimas, kai guminė dangos storis nuo 1 cm komplekte  ant sienų visu perimetru 8 cm aukščio (vietoj grindjuosčių)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72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PVC grindjuosčių įrengimas, kai grindjuostė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40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  <w:lang w:eastAsia="hi-IN" w:bidi="hi-IN"/>
              </w:rPr>
              <w:t>Akustinių pakabinamų lubų su metalo konstrukcija ir plokštėmis 600x600 mm, įrengimas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72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  <w:lang w:eastAsia="hi-IN" w:bidi="hi-IN"/>
              </w:rPr>
              <w:t>Įleidžiami LED ≥ 40W šviestuvai su montavimu į pakabinamas lubas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sz w:val="20"/>
                <w:szCs w:val="20"/>
                <w:lang w:eastAsia="hi-IN" w:bidi="hi-IN"/>
              </w:rPr>
              <w:t>Veidrodinės plėvelės įrengimas, kai 20 proc. tamsinti</w:t>
            </w:r>
          </w:p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rFonts w:eastAsia="SimSun"/>
                <w:sz w:val="20"/>
                <w:lang w:eastAsia="hi-IN" w:bidi="hi-IN"/>
              </w:rPr>
              <w:t>stiklai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w w:val="99"/>
                <w:sz w:val="20"/>
              </w:rPr>
              <w:t>22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</w:tcPr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sz w:val="20"/>
                <w:szCs w:val="20"/>
                <w:lang w:eastAsia="hi-IN" w:bidi="hi-IN"/>
              </w:rPr>
              <w:t>Kondicionieriaus su išoriniu bloku montavimas, kai nominali</w:t>
            </w:r>
          </w:p>
          <w:p w:rsidR="00EA5877" w:rsidRPr="00574207" w:rsidRDefault="00EA5877" w:rsidP="00EA5877">
            <w:pPr>
              <w:pStyle w:val="Betarp"/>
              <w:rPr>
                <w:rFonts w:eastAsia="SimSun"/>
                <w:sz w:val="20"/>
                <w:szCs w:val="20"/>
                <w:lang w:eastAsia="hi-IN" w:bidi="hi-IN"/>
              </w:rPr>
            </w:pPr>
            <w:r w:rsidRPr="00574207">
              <w:rPr>
                <w:rFonts w:eastAsia="SimSun"/>
                <w:sz w:val="20"/>
                <w:szCs w:val="20"/>
                <w:lang w:eastAsia="hi-IN" w:bidi="hi-IN"/>
              </w:rPr>
              <w:t>šaldymo galia ne mažesnė kaip 6,8 kW.</w:t>
            </w:r>
          </w:p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Lauko blokus montuoti ant pastato sienos, naudojant</w:t>
            </w:r>
          </w:p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lastRenderedPageBreak/>
              <w:t xml:space="preserve">specialius sieninius kronšteinus (siekiant išvengti vibracijos į pastatą sumontuoti specialius </w:t>
            </w:r>
            <w:proofErr w:type="spellStart"/>
            <w:r w:rsidRPr="00574207">
              <w:rPr>
                <w:sz w:val="20"/>
                <w:szCs w:val="20"/>
              </w:rPr>
              <w:t>antivibracinius</w:t>
            </w:r>
            <w:proofErr w:type="spellEnd"/>
            <w:r w:rsidRPr="00574207">
              <w:rPr>
                <w:sz w:val="20"/>
                <w:szCs w:val="20"/>
              </w:rPr>
              <w:t xml:space="preserve"> padus).</w:t>
            </w:r>
          </w:p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Reikalavimai kondicionieriams:</w:t>
            </w:r>
            <w:r w:rsidRPr="00574207">
              <w:rPr>
                <w:sz w:val="20"/>
              </w:rPr>
              <w:br/>
              <w:t>Šaldymo galia, kW ≥ 6,8; Šildymo galia, kW</w:t>
            </w:r>
            <w:r w:rsidRPr="00574207">
              <w:rPr>
                <w:sz w:val="20"/>
              </w:rPr>
              <w:br/>
              <w:t>≥ 7,0; SEER ≥ 6,1; SCOP ≥ 4,0;</w:t>
            </w:r>
            <w:r w:rsidRPr="00574207">
              <w:rPr>
                <w:sz w:val="20"/>
              </w:rPr>
              <w:br/>
              <w:t>Maitinimas 220-240V/1f/50Hz</w:t>
            </w:r>
          </w:p>
          <w:p w:rsidR="00EA5877" w:rsidRPr="00574207" w:rsidRDefault="00EA5877" w:rsidP="00EA5877">
            <w:pPr>
              <w:rPr>
                <w:sz w:val="20"/>
                <w:szCs w:val="20"/>
              </w:rPr>
            </w:pPr>
            <w:r w:rsidRPr="00574207">
              <w:rPr>
                <w:rFonts w:eastAsia="SimSun"/>
                <w:sz w:val="20"/>
                <w:szCs w:val="20"/>
                <w:lang w:eastAsia="hi-IN" w:bidi="hi-IN"/>
              </w:rPr>
              <w:t>Montuojama „</w:t>
            </w:r>
            <w:proofErr w:type="spellStart"/>
            <w:r w:rsidRPr="00574207">
              <w:rPr>
                <w:rFonts w:eastAsia="SimSun"/>
                <w:sz w:val="20"/>
                <w:szCs w:val="20"/>
                <w:lang w:eastAsia="hi-IN" w:bidi="hi-IN"/>
              </w:rPr>
              <w:t>round</w:t>
            </w:r>
            <w:proofErr w:type="spellEnd"/>
            <w:r w:rsidRPr="00574207">
              <w:rPr>
                <w:rFonts w:eastAsia="SimSun"/>
                <w:sz w:val="20"/>
                <w:szCs w:val="20"/>
                <w:lang w:eastAsia="hi-IN" w:bidi="hi-IN"/>
              </w:rPr>
              <w:t xml:space="preserve"> </w:t>
            </w:r>
            <w:proofErr w:type="spellStart"/>
            <w:r w:rsidRPr="00574207">
              <w:rPr>
                <w:rFonts w:eastAsia="SimSun"/>
                <w:sz w:val="20"/>
                <w:szCs w:val="20"/>
                <w:lang w:eastAsia="hi-IN" w:bidi="hi-IN"/>
              </w:rPr>
              <w:t>flow</w:t>
            </w:r>
            <w:proofErr w:type="spellEnd"/>
            <w:r w:rsidRPr="00574207">
              <w:rPr>
                <w:rFonts w:eastAsia="SimSun"/>
                <w:sz w:val="20"/>
                <w:szCs w:val="20"/>
                <w:lang w:eastAsia="hi-IN" w:bidi="hi-IN"/>
              </w:rPr>
              <w:t>“ arba “</w:t>
            </w:r>
            <w:proofErr w:type="spellStart"/>
            <w:r w:rsidRPr="00574207">
              <w:rPr>
                <w:rFonts w:eastAsia="SimSun"/>
                <w:sz w:val="20"/>
                <w:szCs w:val="20"/>
                <w:u w:val="single"/>
                <w:lang w:eastAsia="hi-IN" w:bidi="hi-IN"/>
              </w:rPr>
              <w:t>multi-split</w:t>
            </w:r>
            <w:proofErr w:type="spellEnd"/>
            <w:r w:rsidRPr="00574207">
              <w:rPr>
                <w:rFonts w:eastAsia="SimSun"/>
                <w:sz w:val="20"/>
                <w:szCs w:val="20"/>
                <w:u w:val="single"/>
                <w:lang w:eastAsia="hi-IN" w:bidi="hi-IN"/>
              </w:rPr>
              <w:t>“ tipo sistemos vidinė kasetinė dalis arba analogiška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proofErr w:type="spellStart"/>
            <w:r w:rsidRPr="00574207">
              <w:rPr>
                <w:sz w:val="20"/>
              </w:rPr>
              <w:lastRenderedPageBreak/>
              <w:t>kompl</w:t>
            </w:r>
            <w:proofErr w:type="spellEnd"/>
            <w:r w:rsidRPr="00574207">
              <w:rPr>
                <w:sz w:val="20"/>
              </w:rPr>
              <w:t>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</w:t>
            </w:r>
          </w:p>
        </w:tc>
        <w:tc>
          <w:tcPr>
            <w:tcW w:w="2131" w:type="dxa"/>
          </w:tcPr>
          <w:p w:rsidR="00EA5877" w:rsidRPr="00574207" w:rsidRDefault="00EA5877" w:rsidP="00EA5877">
            <w:pPr>
              <w:pStyle w:val="Betarp"/>
              <w:rPr>
                <w:sz w:val="20"/>
                <w:szCs w:val="20"/>
              </w:rPr>
            </w:pPr>
            <w:r w:rsidRPr="00574207">
              <w:rPr>
                <w:sz w:val="20"/>
                <w:szCs w:val="20"/>
              </w:rPr>
              <w:t>Numatyti ir įrengti vidaus bloko drenavimo sistemą,</w:t>
            </w:r>
            <w:r w:rsidRPr="00574207">
              <w:rPr>
                <w:sz w:val="20"/>
                <w:szCs w:val="20"/>
              </w:rPr>
              <w:br/>
            </w:r>
            <w:proofErr w:type="spellStart"/>
            <w:r w:rsidRPr="00574207">
              <w:rPr>
                <w:sz w:val="20"/>
                <w:szCs w:val="20"/>
              </w:rPr>
              <w:t>tarpblokines</w:t>
            </w:r>
            <w:proofErr w:type="spellEnd"/>
            <w:r w:rsidRPr="00574207">
              <w:rPr>
                <w:sz w:val="20"/>
                <w:szCs w:val="20"/>
              </w:rPr>
              <w:t xml:space="preserve"> komunikacijas ir </w:t>
            </w:r>
            <w:proofErr w:type="spellStart"/>
            <w:r w:rsidRPr="00574207">
              <w:rPr>
                <w:sz w:val="20"/>
                <w:szCs w:val="20"/>
              </w:rPr>
              <w:t>tvirtinimus</w:t>
            </w:r>
            <w:proofErr w:type="spellEnd"/>
            <w:r w:rsidRPr="00574207">
              <w:rPr>
                <w:sz w:val="20"/>
                <w:szCs w:val="20"/>
              </w:rPr>
              <w:t xml:space="preserve"> bei elektros </w:t>
            </w:r>
            <w:r w:rsidRPr="00574207">
              <w:rPr>
                <w:sz w:val="20"/>
                <w:szCs w:val="20"/>
              </w:rPr>
              <w:lastRenderedPageBreak/>
              <w:t>atvedimą (montuojama paslėptai loveliuose/</w:t>
            </w:r>
            <w:proofErr w:type="spellStart"/>
            <w:r w:rsidRPr="00574207">
              <w:rPr>
                <w:sz w:val="20"/>
                <w:szCs w:val="20"/>
              </w:rPr>
              <w:t>gofroje</w:t>
            </w:r>
            <w:proofErr w:type="spellEnd"/>
            <w:r w:rsidRPr="00574207">
              <w:rPr>
                <w:sz w:val="20"/>
                <w:szCs w:val="20"/>
              </w:rPr>
              <w:t>;</w:t>
            </w:r>
          </w:p>
          <w:p w:rsidR="00EA587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Tarp blokinės komunikacijos montuoti atvirai, slepiant</w:t>
            </w:r>
            <w:r w:rsidRPr="00574207">
              <w:rPr>
                <w:sz w:val="20"/>
              </w:rPr>
              <w:br/>
              <w:t>į baltus komunikacinius kanalus. Tarp blokines</w:t>
            </w:r>
            <w:r w:rsidRPr="00574207">
              <w:rPr>
                <w:sz w:val="20"/>
              </w:rPr>
              <w:br/>
              <w:t>komunikacijas sudaro variniai izoliuoti vamzdžiai ir</w:t>
            </w:r>
            <w:r w:rsidRPr="00574207">
              <w:rPr>
                <w:sz w:val="20"/>
              </w:rPr>
              <w:br/>
              <w:t>komunikacinis el. kabelis</w:t>
            </w:r>
          </w:p>
          <w:p w:rsidR="00EA5877" w:rsidRDefault="00EA5877" w:rsidP="00EA5877">
            <w:pPr>
              <w:pStyle w:val="Antrat1"/>
              <w:rPr>
                <w:sz w:val="20"/>
              </w:rPr>
            </w:pPr>
          </w:p>
          <w:p w:rsidR="00EA5877" w:rsidRPr="00574207" w:rsidRDefault="00EA5877" w:rsidP="00EA5877"/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spacing w:line="204" w:lineRule="exact"/>
              <w:ind w:left="136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Default="00EA5877" w:rsidP="00EA5877">
            <w:pPr>
              <w:pStyle w:val="Antrat1"/>
              <w:rPr>
                <w:b/>
                <w:bCs/>
                <w:sz w:val="20"/>
              </w:rPr>
            </w:pPr>
          </w:p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b/>
                <w:bCs/>
                <w:sz w:val="20"/>
                <w:highlight w:val="yellow"/>
              </w:rPr>
              <w:t>Skyrius 2-6, 2-10 ir 2-11 (koridorius) patalpos remontas</w:t>
            </w:r>
            <w:r w:rsidRPr="00574207">
              <w:rPr>
                <w:b/>
                <w:bCs/>
                <w:sz w:val="20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  <w:lang w:eastAsia="hi-IN" w:bidi="hi-IN"/>
              </w:rPr>
              <w:t>Grindjuosčių išardymas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88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  <w:highlight w:val="yellow"/>
              </w:rPr>
            </w:pPr>
            <w:r w:rsidRPr="00574207">
              <w:rPr>
                <w:sz w:val="20"/>
                <w:highlight w:val="yellow"/>
                <w:lang w:eastAsia="hi-IN" w:bidi="hi-IN"/>
              </w:rPr>
              <w:t>Linoleumo grindų dangos išardymas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  <w:highlight w:val="yellow"/>
              </w:rPr>
            </w:pPr>
            <w:r w:rsidRPr="00574207">
              <w:rPr>
                <w:sz w:val="20"/>
                <w:highlight w:val="yellow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  <w:highlight w:val="yellow"/>
              </w:rPr>
            </w:pPr>
            <w:r w:rsidRPr="00574207">
              <w:rPr>
                <w:sz w:val="20"/>
                <w:highlight w:val="yellow"/>
              </w:rPr>
              <w:t>93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  <w:lang w:eastAsia="hi-IN" w:bidi="hi-IN"/>
              </w:rPr>
            </w:pPr>
            <w:r w:rsidRPr="00574207">
              <w:rPr>
                <w:rFonts w:eastAsia="SimSun"/>
                <w:kern w:val="2"/>
                <w:sz w:val="20"/>
                <w:lang w:eastAsia="hi-IN" w:bidi="hi-IN"/>
              </w:rPr>
              <w:t>Pertvarų išardymas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14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rFonts w:eastAsia="SimSun"/>
                <w:kern w:val="2"/>
                <w:sz w:val="20"/>
                <w:lang w:eastAsia="hi-IN" w:bidi="hi-IN"/>
              </w:rPr>
            </w:pPr>
            <w:r w:rsidRPr="00574207">
              <w:rPr>
                <w:sz w:val="20"/>
                <w:lang w:eastAsia="lt-LT"/>
              </w:rPr>
              <w:t>Kriauklių, praustuvų išardymas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color w:val="000000"/>
                <w:sz w:val="20"/>
                <w:lang w:eastAsia="lt-LT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Vidinių sienų 2-iejų kartų gerasis dažymas vandens emulsiniais dažais, paruošiant pagrindą (2-iejų kartų gruntavimas ir glaistymas)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w w:val="99"/>
                <w:sz w:val="20"/>
              </w:rPr>
              <w:t>230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293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Sienų tinko remontas kalkių skiediniu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100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Šviestuvų demontavimas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35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Medinių durų angų užpildymo išardymas mūro sienose, nukapojant tinką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2,4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Dvivėrių plastikinių durų blokų įstatymas su grūdintu įstiklinimų į sienų angas, kai durų pritraukimo įtaisas, apvadai, spyna ir rankenos komplekte</w:t>
            </w:r>
          </w:p>
          <w:p w:rsidR="00EA5877" w:rsidRPr="00574207" w:rsidRDefault="00EA5877" w:rsidP="00EA5877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w w:val="99"/>
                <w:sz w:val="20"/>
              </w:rPr>
              <w:t>5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proofErr w:type="spellStart"/>
            <w:r w:rsidRPr="00574207">
              <w:rPr>
                <w:sz w:val="20"/>
              </w:rPr>
              <w:t>Vienvėrių</w:t>
            </w:r>
            <w:proofErr w:type="spellEnd"/>
            <w:r w:rsidRPr="00574207">
              <w:rPr>
                <w:sz w:val="20"/>
              </w:rPr>
              <w:t xml:space="preserve"> durų blokų įstatymas į sienų angas, kai durys pilnavidurės iš medžio drožlių plokštės (MDP užpildu), kai durų pritraukimo įtaisas, apvadai, spyna ir rankenos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w w:val="99"/>
                <w:sz w:val="20"/>
              </w:rPr>
              <w:t>22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 xml:space="preserve">Durų </w:t>
            </w:r>
            <w:r w:rsidRPr="00574207">
              <w:rPr>
                <w:sz w:val="20"/>
              </w:rPr>
              <w:br/>
              <w:t>„švari anga“ nemažesnė  90 cm pločio</w:t>
            </w: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Elektros instaliacijos laidų, kabelių iki 16 mm2 skerspjūvio ploto tiesimas iškertant vagas sienose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100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Kabelių apsaugos plastikinių gofruotų vamzdžių klojimas, kai vamzdžio išorinis skersmuo iki 32 mm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m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100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Rozečių montavimas, kai instaliacija paslėptoji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6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 xml:space="preserve">Vidinių </w:t>
            </w:r>
            <w:proofErr w:type="spellStart"/>
            <w:r w:rsidRPr="00574207">
              <w:rPr>
                <w:sz w:val="20"/>
              </w:rPr>
              <w:t>švieslangių</w:t>
            </w:r>
            <w:proofErr w:type="spellEnd"/>
            <w:r w:rsidRPr="00574207">
              <w:rPr>
                <w:sz w:val="20"/>
              </w:rPr>
              <w:t xml:space="preserve"> labai geras dažymas, paruošiant pagrindą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4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Radiatorių dažymas, paruošiant pagrindą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6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  <w:highlight w:val="yellow"/>
              </w:rPr>
            </w:pPr>
            <w:r w:rsidRPr="00574207">
              <w:rPr>
                <w:sz w:val="20"/>
                <w:highlight w:val="yellow"/>
              </w:rPr>
              <w:t>Grindų atskirų vietų betono įdaužų remontas naudojant skiedinį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  <w:highlight w:val="yellow"/>
              </w:rPr>
            </w:pPr>
            <w:r w:rsidRPr="00574207">
              <w:rPr>
                <w:sz w:val="20"/>
                <w:highlight w:val="yellow"/>
              </w:rPr>
              <w:t>m2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  <w:highlight w:val="yellow"/>
              </w:rPr>
            </w:pPr>
            <w:r w:rsidRPr="00574207">
              <w:rPr>
                <w:sz w:val="20"/>
                <w:highlight w:val="yellow"/>
              </w:rPr>
              <w:t>93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  <w:highlight w:val="yellow"/>
              </w:rPr>
            </w:pPr>
            <w:r w:rsidRPr="00574207">
              <w:rPr>
                <w:sz w:val="20"/>
                <w:highlight w:val="yellow"/>
              </w:rPr>
              <w:t>Grindų išlyginamųjų sluoksnių įrengimas, naudojant sausus mišinius (sluoksnis iki 50 mm)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  <w:highlight w:val="yellow"/>
              </w:rPr>
            </w:pPr>
            <w:r w:rsidRPr="00574207">
              <w:rPr>
                <w:sz w:val="20"/>
                <w:highlight w:val="yellow"/>
              </w:rPr>
              <w:t>m2</w:t>
            </w:r>
          </w:p>
        </w:tc>
        <w:tc>
          <w:tcPr>
            <w:tcW w:w="709" w:type="dxa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  <w:highlight w:val="yellow"/>
              </w:rPr>
            </w:pPr>
            <w:r w:rsidRPr="00574207">
              <w:rPr>
                <w:sz w:val="20"/>
                <w:highlight w:val="yellow"/>
              </w:rPr>
              <w:t>93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  <w:highlight w:val="yellow"/>
              </w:rPr>
            </w:pPr>
            <w:r w:rsidRPr="00574207">
              <w:rPr>
                <w:sz w:val="20"/>
                <w:highlight w:val="yellow"/>
              </w:rPr>
              <w:t xml:space="preserve">Heterogeninės </w:t>
            </w:r>
            <w:proofErr w:type="spellStart"/>
            <w:r w:rsidRPr="00574207">
              <w:rPr>
                <w:sz w:val="20"/>
                <w:highlight w:val="yellow"/>
              </w:rPr>
              <w:t>tarketo</w:t>
            </w:r>
            <w:proofErr w:type="spellEnd"/>
            <w:r w:rsidRPr="00574207">
              <w:rPr>
                <w:sz w:val="20"/>
                <w:highlight w:val="yellow"/>
              </w:rPr>
              <w:t xml:space="preserve"> dangos įrengimas užklijuojant ant sienų visu perimetru 8 cm aukščio (vietoj grindjuosčių)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  <w:highlight w:val="yellow"/>
              </w:rPr>
            </w:pPr>
            <w:r w:rsidRPr="00574207">
              <w:rPr>
                <w:sz w:val="20"/>
                <w:highlight w:val="yellow"/>
              </w:rPr>
              <w:t>m2</w:t>
            </w:r>
          </w:p>
        </w:tc>
        <w:tc>
          <w:tcPr>
            <w:tcW w:w="709" w:type="dxa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  <w:highlight w:val="yellow"/>
              </w:rPr>
            </w:pPr>
            <w:r w:rsidRPr="00574207">
              <w:rPr>
                <w:sz w:val="20"/>
                <w:highlight w:val="yellow"/>
              </w:rPr>
              <w:t>93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  <w:highlight w:val="yellow"/>
              </w:rPr>
            </w:pPr>
            <w:r w:rsidRPr="00574207">
              <w:rPr>
                <w:sz w:val="20"/>
                <w:highlight w:val="yellow"/>
                <w:lang w:eastAsia="hi-IN" w:bidi="hi-IN"/>
              </w:rPr>
              <w:t>Akustinių pakabinamų lubų su metalo konstrukcija ir plokštėmis 600x600 mm, įrengimas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  <w:highlight w:val="yellow"/>
              </w:rPr>
            </w:pPr>
            <w:r w:rsidRPr="00574207">
              <w:rPr>
                <w:sz w:val="20"/>
                <w:highlight w:val="yellow"/>
              </w:rPr>
              <w:t>m2</w:t>
            </w:r>
          </w:p>
        </w:tc>
        <w:tc>
          <w:tcPr>
            <w:tcW w:w="709" w:type="dxa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  <w:highlight w:val="yellow"/>
              </w:rPr>
            </w:pPr>
            <w:r w:rsidRPr="00574207">
              <w:rPr>
                <w:sz w:val="20"/>
                <w:highlight w:val="yellow"/>
              </w:rPr>
              <w:t>93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  <w:lang w:eastAsia="hi-IN" w:bidi="hi-IN"/>
              </w:rPr>
              <w:t>Jungiklio dviejų padėčių montavimas, kai jungiklis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w w:val="99"/>
                <w:sz w:val="20"/>
              </w:rPr>
              <w:t>2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  <w:lang w:eastAsia="hi-IN" w:bidi="hi-IN"/>
              </w:rPr>
              <w:t>Įleidžiami LED ≥ 40W šviestuvai su montavimu į pakabinamas lubas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w w:val="99"/>
                <w:sz w:val="20"/>
              </w:rPr>
              <w:t>18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color w:val="000000"/>
                <w:sz w:val="20"/>
              </w:rPr>
              <w:t>Judesio jutiklio montavimas lubose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color w:val="000000"/>
                <w:sz w:val="20"/>
                <w:lang w:eastAsia="lt-LT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5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Elektros skydelio montavimas, demontuojant seną skydelį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1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Elektros skydo automatų montavimas iki 16a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8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  <w:tr w:rsidR="00EA5877" w:rsidRPr="00574207" w:rsidTr="00EA5877">
        <w:tblPrEx>
          <w:tbl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  <w:insideH w:val="single" w:sz="4" w:space="0" w:color="C0C0C0"/>
            <w:insideV w:val="single" w:sz="4" w:space="0" w:color="C0C0C0"/>
          </w:tblBorders>
        </w:tblPrEx>
        <w:trPr>
          <w:trHeight w:val="77"/>
        </w:trPr>
        <w:tc>
          <w:tcPr>
            <w:tcW w:w="568" w:type="dxa"/>
            <w:vAlign w:val="center"/>
          </w:tcPr>
          <w:p w:rsidR="00EA5877" w:rsidRPr="00574207" w:rsidRDefault="00EA5877" w:rsidP="00EA5877">
            <w:pPr>
              <w:pStyle w:val="TableParagraph"/>
              <w:numPr>
                <w:ilvl w:val="0"/>
                <w:numId w:val="5"/>
              </w:numPr>
              <w:spacing w:line="204" w:lineRule="exact"/>
              <w:jc w:val="left"/>
              <w:rPr>
                <w:w w:val="99"/>
                <w:sz w:val="20"/>
                <w:szCs w:val="20"/>
                <w:lang w:val="lt-LT"/>
              </w:rPr>
            </w:pPr>
          </w:p>
        </w:tc>
        <w:tc>
          <w:tcPr>
            <w:tcW w:w="4530" w:type="dxa"/>
            <w:vAlign w:val="center"/>
          </w:tcPr>
          <w:p w:rsidR="00EA5877" w:rsidRPr="00574207" w:rsidRDefault="00EA5877" w:rsidP="00EA5877">
            <w:pPr>
              <w:pStyle w:val="Antrat1"/>
              <w:rPr>
                <w:sz w:val="20"/>
              </w:rPr>
            </w:pPr>
            <w:r w:rsidRPr="00574207">
              <w:rPr>
                <w:sz w:val="20"/>
              </w:rPr>
              <w:t>Elektros skydo modulių montavimas, kai nuotėkio relė komplekte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vnt.</w:t>
            </w:r>
          </w:p>
        </w:tc>
        <w:tc>
          <w:tcPr>
            <w:tcW w:w="709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  <w:r w:rsidRPr="00574207">
              <w:rPr>
                <w:sz w:val="20"/>
              </w:rPr>
              <w:t>3</w:t>
            </w:r>
          </w:p>
        </w:tc>
        <w:tc>
          <w:tcPr>
            <w:tcW w:w="2131" w:type="dxa"/>
            <w:vAlign w:val="center"/>
          </w:tcPr>
          <w:p w:rsidR="00EA5877" w:rsidRPr="00574207" w:rsidRDefault="00EA5877" w:rsidP="00EA5877">
            <w:pPr>
              <w:pStyle w:val="Antrat1"/>
              <w:jc w:val="center"/>
              <w:rPr>
                <w:sz w:val="20"/>
              </w:rPr>
            </w:pPr>
          </w:p>
        </w:tc>
      </w:tr>
    </w:tbl>
    <w:p w:rsidR="00EA5877" w:rsidRPr="007B0A88" w:rsidRDefault="00EA5877" w:rsidP="00EA5877">
      <w:pPr>
        <w:rPr>
          <w:sz w:val="20"/>
          <w:szCs w:val="20"/>
        </w:rPr>
      </w:pPr>
      <w:r w:rsidRPr="007B0A88">
        <w:rPr>
          <w:sz w:val="20"/>
          <w:szCs w:val="20"/>
        </w:rPr>
        <w:t>Pastaba.</w:t>
      </w:r>
    </w:p>
    <w:p w:rsidR="00EA5877" w:rsidRPr="007B0A88" w:rsidRDefault="00EA5877" w:rsidP="00EA5877">
      <w:pPr>
        <w:pStyle w:val="Sraopastraipa"/>
        <w:numPr>
          <w:ilvl w:val="0"/>
          <w:numId w:val="4"/>
        </w:numPr>
        <w:spacing w:line="210" w:lineRule="exact"/>
        <w:rPr>
          <w:rFonts w:ascii="Times New Roman" w:hAnsi="Times New Roman"/>
          <w:sz w:val="20"/>
          <w:szCs w:val="20"/>
        </w:rPr>
      </w:pPr>
      <w:r w:rsidRPr="007B0A88">
        <w:rPr>
          <w:rFonts w:ascii="Times New Roman" w:hAnsi="Times New Roman"/>
          <w:sz w:val="20"/>
          <w:szCs w:val="20"/>
        </w:rPr>
        <w:t>Į pasiūlymo kainą turi būti įskaičiuotos ir įvertintos visos su numatytų darbų atlikimu susijusios išlaidos ir mokesčiai.</w:t>
      </w:r>
    </w:p>
    <w:p w:rsidR="00633E93" w:rsidRDefault="00633E93">
      <w:bookmarkStart w:id="1" w:name="_GoBack"/>
      <w:bookmarkEnd w:id="1"/>
    </w:p>
    <w:sectPr w:rsidR="00633E93" w:rsidSect="00EA587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60F38"/>
    <w:multiLevelType w:val="hybridMultilevel"/>
    <w:tmpl w:val="2202F1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22F8E"/>
    <w:multiLevelType w:val="hybridMultilevel"/>
    <w:tmpl w:val="4C2A512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18629B"/>
    <w:multiLevelType w:val="hybridMultilevel"/>
    <w:tmpl w:val="898E71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41384"/>
    <w:multiLevelType w:val="hybridMultilevel"/>
    <w:tmpl w:val="F5FEB18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25298"/>
    <w:multiLevelType w:val="hybridMultilevel"/>
    <w:tmpl w:val="FCAAC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010B36"/>
    <w:multiLevelType w:val="hybridMultilevel"/>
    <w:tmpl w:val="17DCCB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6320A"/>
    <w:multiLevelType w:val="hybridMultilevel"/>
    <w:tmpl w:val="58F2C150"/>
    <w:lvl w:ilvl="0" w:tplc="7228C356">
      <w:numFmt w:val="bullet"/>
      <w:lvlText w:val="-"/>
      <w:lvlJc w:val="left"/>
      <w:pPr>
        <w:ind w:left="1352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7" w15:restartNumberingAfterBreak="0">
    <w:nsid w:val="77D17058"/>
    <w:multiLevelType w:val="hybridMultilevel"/>
    <w:tmpl w:val="55AE9030"/>
    <w:lvl w:ilvl="0" w:tplc="C4C45064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16" w:hanging="360"/>
      </w:pPr>
    </w:lvl>
    <w:lvl w:ilvl="2" w:tplc="0427001B" w:tentative="1">
      <w:start w:val="1"/>
      <w:numFmt w:val="lowerRoman"/>
      <w:lvlText w:val="%3."/>
      <w:lvlJc w:val="right"/>
      <w:pPr>
        <w:ind w:left="1936" w:hanging="180"/>
      </w:pPr>
    </w:lvl>
    <w:lvl w:ilvl="3" w:tplc="0427000F" w:tentative="1">
      <w:start w:val="1"/>
      <w:numFmt w:val="decimal"/>
      <w:lvlText w:val="%4."/>
      <w:lvlJc w:val="left"/>
      <w:pPr>
        <w:ind w:left="2656" w:hanging="360"/>
      </w:pPr>
    </w:lvl>
    <w:lvl w:ilvl="4" w:tplc="04270019" w:tentative="1">
      <w:start w:val="1"/>
      <w:numFmt w:val="lowerLetter"/>
      <w:lvlText w:val="%5."/>
      <w:lvlJc w:val="left"/>
      <w:pPr>
        <w:ind w:left="3376" w:hanging="360"/>
      </w:pPr>
    </w:lvl>
    <w:lvl w:ilvl="5" w:tplc="0427001B" w:tentative="1">
      <w:start w:val="1"/>
      <w:numFmt w:val="lowerRoman"/>
      <w:lvlText w:val="%6."/>
      <w:lvlJc w:val="right"/>
      <w:pPr>
        <w:ind w:left="4096" w:hanging="180"/>
      </w:pPr>
    </w:lvl>
    <w:lvl w:ilvl="6" w:tplc="0427000F" w:tentative="1">
      <w:start w:val="1"/>
      <w:numFmt w:val="decimal"/>
      <w:lvlText w:val="%7."/>
      <w:lvlJc w:val="left"/>
      <w:pPr>
        <w:ind w:left="4816" w:hanging="360"/>
      </w:pPr>
    </w:lvl>
    <w:lvl w:ilvl="7" w:tplc="04270019" w:tentative="1">
      <w:start w:val="1"/>
      <w:numFmt w:val="lowerLetter"/>
      <w:lvlText w:val="%8."/>
      <w:lvlJc w:val="left"/>
      <w:pPr>
        <w:ind w:left="5536" w:hanging="360"/>
      </w:pPr>
    </w:lvl>
    <w:lvl w:ilvl="8" w:tplc="0427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A3C"/>
    <w:rsid w:val="00633E93"/>
    <w:rsid w:val="006F3693"/>
    <w:rsid w:val="00EA5877"/>
    <w:rsid w:val="00F9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000EF-B2FD-449D-84F5-F972424E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A5877"/>
    <w:pPr>
      <w:spacing w:after="0" w:line="240" w:lineRule="auto"/>
    </w:pPr>
    <w:rPr>
      <w:rFonts w:eastAsia="Times New Roman" w:cs="Times New Roman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EA5877"/>
    <w:pPr>
      <w:keepNext/>
      <w:outlineLvl w:val="0"/>
    </w:pPr>
    <w:rPr>
      <w:szCs w:val="20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EA5877"/>
    <w:rPr>
      <w:rFonts w:eastAsia="Times New Roman" w:cs="Times New Roman"/>
      <w:szCs w:val="20"/>
    </w:rPr>
  </w:style>
  <w:style w:type="character" w:styleId="Hipersaitas">
    <w:name w:val="Hyperlink"/>
    <w:uiPriority w:val="99"/>
    <w:rsid w:val="00EA5877"/>
    <w:rPr>
      <w:color w:val="0000FF"/>
      <w:u w:val="single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EA5877"/>
    <w:rPr>
      <w:rFonts w:ascii="Tahoma" w:eastAsia="Times New Roman" w:hAnsi="Tahoma" w:cs="Tahoma"/>
      <w:sz w:val="16"/>
      <w:szCs w:val="16"/>
      <w:lang w:eastAsia="lt-LT"/>
    </w:rPr>
  </w:style>
  <w:style w:type="paragraph" w:styleId="Debesliotekstas">
    <w:name w:val="Balloon Text"/>
    <w:basedOn w:val="prastasis"/>
    <w:link w:val="DebesliotekstasDiagrama"/>
    <w:semiHidden/>
    <w:rsid w:val="00EA5877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link w:val="PagrindinistekstasDiagrama"/>
    <w:rsid w:val="00EA5877"/>
    <w:pPr>
      <w:jc w:val="both"/>
    </w:pPr>
    <w:rPr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A5877"/>
    <w:rPr>
      <w:rFonts w:eastAsia="Times New Roman" w:cs="Times New Roman"/>
      <w:szCs w:val="24"/>
    </w:rPr>
  </w:style>
  <w:style w:type="paragraph" w:styleId="Antrats">
    <w:name w:val="header"/>
    <w:basedOn w:val="prastasis"/>
    <w:link w:val="AntratsDiagrama"/>
    <w:uiPriority w:val="99"/>
    <w:rsid w:val="00EA587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A5877"/>
    <w:rPr>
      <w:rFonts w:eastAsia="Times New Roman" w:cs="Times New Roman"/>
      <w:szCs w:val="24"/>
      <w:lang w:eastAsia="lt-LT"/>
    </w:rPr>
  </w:style>
  <w:style w:type="paragraph" w:styleId="Porat">
    <w:name w:val="footer"/>
    <w:basedOn w:val="prastasis"/>
    <w:link w:val="PoratDiagrama"/>
    <w:rsid w:val="00EA587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EA5877"/>
    <w:rPr>
      <w:rFonts w:eastAsia="Times New Roman" w:cs="Times New Roman"/>
      <w:szCs w:val="24"/>
      <w:lang w:eastAsia="lt-LT"/>
    </w:rPr>
  </w:style>
  <w:style w:type="character" w:styleId="Grietas">
    <w:name w:val="Strong"/>
    <w:uiPriority w:val="22"/>
    <w:qFormat/>
    <w:rsid w:val="00EA5877"/>
    <w:rPr>
      <w:b/>
      <w:bCs/>
    </w:rPr>
  </w:style>
  <w:style w:type="character" w:customStyle="1" w:styleId="DokumentostruktraDiagrama">
    <w:name w:val="Dokumento struktūra Diagrama"/>
    <w:basedOn w:val="Numatytasispastraiposriftas"/>
    <w:link w:val="Dokumentostruktra"/>
    <w:semiHidden/>
    <w:rsid w:val="00EA5877"/>
    <w:rPr>
      <w:rFonts w:ascii="Tahoma" w:eastAsia="Times New Roman" w:hAnsi="Tahoma" w:cs="Tahoma"/>
      <w:sz w:val="20"/>
      <w:szCs w:val="20"/>
      <w:shd w:val="clear" w:color="auto" w:fill="000080"/>
      <w:lang w:eastAsia="lt-LT"/>
    </w:rPr>
  </w:style>
  <w:style w:type="paragraph" w:styleId="Dokumentostruktra">
    <w:name w:val="Document Map"/>
    <w:basedOn w:val="prastasis"/>
    <w:link w:val="DokumentostruktraDiagrama"/>
    <w:semiHidden/>
    <w:rsid w:val="00EA587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iagrama">
    <w:name w:val="Diagrama"/>
    <w:basedOn w:val="prastasis"/>
    <w:rsid w:val="00EA587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2">
    <w:name w:val="Style2"/>
    <w:basedOn w:val="prastasis"/>
    <w:rsid w:val="00EA5877"/>
    <w:pPr>
      <w:widowControl w:val="0"/>
      <w:autoSpaceDE w:val="0"/>
      <w:autoSpaceDN w:val="0"/>
      <w:adjustRightInd w:val="0"/>
      <w:spacing w:line="223" w:lineRule="exact"/>
      <w:jc w:val="both"/>
    </w:pPr>
  </w:style>
  <w:style w:type="character" w:customStyle="1" w:styleId="FontStyle13">
    <w:name w:val="Font Style13"/>
    <w:rsid w:val="00EA5877"/>
    <w:rPr>
      <w:rFonts w:ascii="Times New Roman" w:hAnsi="Times New Roman" w:cs="Times New Roman"/>
      <w:sz w:val="14"/>
      <w:szCs w:val="14"/>
    </w:rPr>
  </w:style>
  <w:style w:type="character" w:customStyle="1" w:styleId="FontStyle12">
    <w:name w:val="Font Style12"/>
    <w:rsid w:val="00EA5877"/>
    <w:rPr>
      <w:rFonts w:ascii="Times New Roman" w:hAnsi="Times New Roman" w:cs="Times New Roman"/>
      <w:sz w:val="16"/>
      <w:szCs w:val="16"/>
    </w:rPr>
  </w:style>
  <w:style w:type="character" w:customStyle="1" w:styleId="FontStyle11">
    <w:name w:val="Font Style11"/>
    <w:uiPriority w:val="99"/>
    <w:rsid w:val="00EA587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prastasis"/>
    <w:rsid w:val="00EA5877"/>
    <w:pPr>
      <w:widowControl w:val="0"/>
      <w:autoSpaceDE w:val="0"/>
      <w:autoSpaceDN w:val="0"/>
      <w:adjustRightInd w:val="0"/>
      <w:spacing w:line="223" w:lineRule="exact"/>
      <w:jc w:val="both"/>
    </w:pPr>
    <w:rPr>
      <w:lang w:val="en-US" w:eastAsia="en-US"/>
    </w:rPr>
  </w:style>
  <w:style w:type="paragraph" w:styleId="prastasiniatinklio">
    <w:name w:val="Normal (Web)"/>
    <w:basedOn w:val="prastasis"/>
    <w:uiPriority w:val="99"/>
    <w:unhideWhenUsed/>
    <w:rsid w:val="00EA5877"/>
    <w:pPr>
      <w:spacing w:before="100" w:beforeAutospacing="1" w:after="100" w:afterAutospacing="1"/>
    </w:pPr>
  </w:style>
  <w:style w:type="character" w:customStyle="1" w:styleId="fontstyle51">
    <w:name w:val="fontstyle51"/>
    <w:rsid w:val="00EA5877"/>
  </w:style>
  <w:style w:type="paragraph" w:customStyle="1" w:styleId="Style8">
    <w:name w:val="Style8"/>
    <w:basedOn w:val="prastasis"/>
    <w:rsid w:val="00EA5877"/>
    <w:pPr>
      <w:widowControl w:val="0"/>
      <w:autoSpaceDE w:val="0"/>
      <w:autoSpaceDN w:val="0"/>
      <w:adjustRightInd w:val="0"/>
    </w:pPr>
    <w:rPr>
      <w:lang w:val="en-US" w:eastAsia="en-US"/>
    </w:rPr>
  </w:style>
  <w:style w:type="character" w:customStyle="1" w:styleId="FontStyle14">
    <w:name w:val="Font Style14"/>
    <w:rsid w:val="00EA5877"/>
    <w:rPr>
      <w:rFonts w:ascii="Times New Roman" w:hAnsi="Times New Roman" w:cs="Times New Roman"/>
      <w:b/>
      <w:bCs/>
      <w:sz w:val="22"/>
      <w:szCs w:val="22"/>
    </w:rPr>
  </w:style>
  <w:style w:type="paragraph" w:styleId="Dokumentoinaostekstas">
    <w:name w:val="endnote text"/>
    <w:basedOn w:val="prastasis"/>
    <w:link w:val="DokumentoinaostekstasDiagrama"/>
    <w:rsid w:val="00EA5877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EA5877"/>
    <w:rPr>
      <w:rFonts w:eastAsia="Times New Roman" w:cs="Times New Roman"/>
      <w:sz w:val="20"/>
      <w:szCs w:val="20"/>
      <w:lang w:eastAsia="lt-LT"/>
    </w:rPr>
  </w:style>
  <w:style w:type="character" w:styleId="Dokumentoinaosnumeris">
    <w:name w:val="endnote reference"/>
    <w:rsid w:val="00EA5877"/>
    <w:rPr>
      <w:vertAlign w:val="superscript"/>
    </w:rPr>
  </w:style>
  <w:style w:type="paragraph" w:styleId="Puslapioinaostekstas">
    <w:name w:val="footnote text"/>
    <w:basedOn w:val="prastasis"/>
    <w:link w:val="PuslapioinaostekstasDiagrama"/>
    <w:rsid w:val="00EA587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EA5877"/>
    <w:rPr>
      <w:rFonts w:eastAsia="Times New Roman" w:cs="Times New Roman"/>
      <w:sz w:val="20"/>
      <w:szCs w:val="20"/>
      <w:lang w:eastAsia="lt-LT"/>
    </w:rPr>
  </w:style>
  <w:style w:type="character" w:styleId="Puslapioinaosnuoroda">
    <w:name w:val="footnote reference"/>
    <w:rsid w:val="00EA5877"/>
    <w:rPr>
      <w:vertAlign w:val="superscript"/>
    </w:rPr>
  </w:style>
  <w:style w:type="paragraph" w:customStyle="1" w:styleId="Default">
    <w:name w:val="Default"/>
    <w:rsid w:val="00EA5877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Cs w:val="24"/>
      <w:lang w:eastAsia="lt-LT"/>
    </w:rPr>
  </w:style>
  <w:style w:type="character" w:customStyle="1" w:styleId="apple-converted-space">
    <w:name w:val="apple-converted-space"/>
    <w:basedOn w:val="Numatytasispastraiposriftas"/>
    <w:rsid w:val="00EA5877"/>
  </w:style>
  <w:style w:type="character" w:customStyle="1" w:styleId="availabilitytext">
    <w:name w:val="availability_text"/>
    <w:rsid w:val="00EA5877"/>
  </w:style>
  <w:style w:type="paragraph" w:styleId="Sraopastraipa">
    <w:name w:val="List Paragraph"/>
    <w:aliases w:val="Numbering,ERP-List Paragraph,List Paragraph11,Bullet EY,List Paragraph2,List Paragraph Red,List Paragraph1,Sąrašo pastraipa1,lp1,Bullet 1,Use Case List Paragraph,List Paragraph 1,Buletai,List Paragraph21,List Paragraph111,Paragraph"/>
    <w:basedOn w:val="prastasis"/>
    <w:link w:val="SraopastraipaDiagrama"/>
    <w:uiPriority w:val="34"/>
    <w:qFormat/>
    <w:rsid w:val="00EA58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lp1 Diagrama,Bullet 1 Diagrama"/>
    <w:link w:val="Sraopastraipa"/>
    <w:uiPriority w:val="34"/>
    <w:qFormat/>
    <w:locked/>
    <w:rsid w:val="00EA5877"/>
    <w:rPr>
      <w:rFonts w:ascii="Calibri" w:eastAsia="Calibri" w:hAnsi="Calibri" w:cs="Times New Roman"/>
      <w:sz w:val="22"/>
    </w:rPr>
  </w:style>
  <w:style w:type="paragraph" w:styleId="Pagrindiniotekstotrauka">
    <w:name w:val="Body Text Indent"/>
    <w:basedOn w:val="prastasis"/>
    <w:link w:val="PagrindiniotekstotraukaDiagrama"/>
    <w:rsid w:val="00EA587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EA5877"/>
    <w:rPr>
      <w:rFonts w:eastAsia="Times New Roman" w:cs="Times New Roman"/>
      <w:szCs w:val="24"/>
      <w:lang w:eastAsia="lt-LT"/>
    </w:rPr>
  </w:style>
  <w:style w:type="paragraph" w:styleId="Pavadinimas">
    <w:name w:val="Title"/>
    <w:basedOn w:val="prastasis"/>
    <w:link w:val="PavadinimasDiagrama"/>
    <w:qFormat/>
    <w:rsid w:val="00EA5877"/>
    <w:pPr>
      <w:jc w:val="center"/>
    </w:pPr>
    <w:rPr>
      <w:b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EA5877"/>
    <w:rPr>
      <w:rFonts w:eastAsia="Times New Roman" w:cs="Times New Roman"/>
      <w:b/>
      <w:szCs w:val="20"/>
      <w:lang w:eastAsia="lt-LT"/>
    </w:rPr>
  </w:style>
  <w:style w:type="character" w:styleId="Perirtashipersaitas">
    <w:name w:val="FollowedHyperlink"/>
    <w:uiPriority w:val="99"/>
    <w:unhideWhenUsed/>
    <w:rsid w:val="00EA5877"/>
    <w:rPr>
      <w:color w:val="800080"/>
      <w:u w:val="single"/>
    </w:rPr>
  </w:style>
  <w:style w:type="paragraph" w:customStyle="1" w:styleId="msonormal0">
    <w:name w:val="msonormal"/>
    <w:basedOn w:val="prastasis"/>
    <w:rsid w:val="00EA5877"/>
    <w:pPr>
      <w:spacing w:before="100" w:beforeAutospacing="1" w:after="100" w:afterAutospacing="1"/>
    </w:pPr>
  </w:style>
  <w:style w:type="paragraph" w:customStyle="1" w:styleId="xl65">
    <w:name w:val="xl65"/>
    <w:basedOn w:val="prastasis"/>
    <w:rsid w:val="00EA5877"/>
    <w:pPr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prastasis"/>
    <w:rsid w:val="00EA5877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7">
    <w:name w:val="xl67"/>
    <w:basedOn w:val="prastasis"/>
    <w:rsid w:val="00EA5877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8">
    <w:name w:val="xl68"/>
    <w:basedOn w:val="prastasis"/>
    <w:rsid w:val="00EA5877"/>
    <w:pPr>
      <w:shd w:val="clear" w:color="000000" w:fill="FFFFFF"/>
      <w:spacing w:before="100" w:beforeAutospacing="1" w:after="100" w:afterAutospacing="1"/>
      <w:textAlignment w:val="top"/>
    </w:pPr>
    <w:rPr>
      <w:color w:val="FFFFFF"/>
      <w:sz w:val="20"/>
      <w:szCs w:val="20"/>
    </w:rPr>
  </w:style>
  <w:style w:type="paragraph" w:customStyle="1" w:styleId="xl69">
    <w:name w:val="xl69"/>
    <w:basedOn w:val="prastasis"/>
    <w:rsid w:val="00EA5877"/>
    <w:pPr>
      <w:shd w:val="clear" w:color="000000" w:fill="FFFFFF"/>
      <w:spacing w:before="100" w:beforeAutospacing="1" w:after="100" w:afterAutospacing="1"/>
      <w:textAlignment w:val="top"/>
    </w:pPr>
    <w:rPr>
      <w:color w:val="FFFFFF"/>
      <w:sz w:val="20"/>
      <w:szCs w:val="20"/>
    </w:rPr>
  </w:style>
  <w:style w:type="paragraph" w:customStyle="1" w:styleId="xl70">
    <w:name w:val="xl70"/>
    <w:basedOn w:val="prastasis"/>
    <w:rsid w:val="00EA5877"/>
    <w:pPr>
      <w:shd w:val="clear" w:color="000000" w:fill="FFFFFF"/>
      <w:spacing w:before="100" w:beforeAutospacing="1" w:after="100" w:afterAutospacing="1"/>
    </w:pPr>
    <w:rPr>
      <w:color w:val="FFFFFF"/>
      <w:sz w:val="20"/>
      <w:szCs w:val="20"/>
    </w:rPr>
  </w:style>
  <w:style w:type="paragraph" w:customStyle="1" w:styleId="xl71">
    <w:name w:val="xl71"/>
    <w:basedOn w:val="prastasis"/>
    <w:rsid w:val="00EA5877"/>
    <w:pPr>
      <w:shd w:val="clear" w:color="000000" w:fill="FFFFFF"/>
      <w:spacing w:before="100" w:beforeAutospacing="1" w:after="100" w:afterAutospacing="1"/>
      <w:textAlignment w:val="top"/>
    </w:pPr>
    <w:rPr>
      <w:color w:val="FFFFFF"/>
      <w:sz w:val="20"/>
      <w:szCs w:val="20"/>
    </w:rPr>
  </w:style>
  <w:style w:type="paragraph" w:customStyle="1" w:styleId="xl72">
    <w:name w:val="xl72"/>
    <w:basedOn w:val="prastasis"/>
    <w:rsid w:val="00EA5877"/>
    <w:pPr>
      <w:shd w:val="clear" w:color="000000" w:fill="FFFFFF"/>
      <w:spacing w:before="100" w:beforeAutospacing="1" w:after="100" w:afterAutospacing="1"/>
      <w:textAlignment w:val="top"/>
    </w:pPr>
    <w:rPr>
      <w:color w:val="FFFFFF"/>
      <w:sz w:val="20"/>
      <w:szCs w:val="20"/>
    </w:rPr>
  </w:style>
  <w:style w:type="paragraph" w:customStyle="1" w:styleId="xl73">
    <w:name w:val="xl73"/>
    <w:basedOn w:val="prastasis"/>
    <w:rsid w:val="00EA5877"/>
    <w:pP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prastasis"/>
    <w:rsid w:val="00EA5877"/>
    <w:pP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prastasis"/>
    <w:rsid w:val="00EA5877"/>
    <w:pPr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prastasis"/>
    <w:rsid w:val="00EA5877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7">
    <w:name w:val="xl77"/>
    <w:basedOn w:val="prastasis"/>
    <w:rsid w:val="00EA5877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8">
    <w:name w:val="xl78"/>
    <w:basedOn w:val="prastasis"/>
    <w:rsid w:val="00EA5877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prastasis"/>
    <w:rsid w:val="00EA5877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prastasis"/>
    <w:rsid w:val="00EA5877"/>
    <w:pPr>
      <w:spacing w:before="100" w:beforeAutospacing="1" w:after="100" w:afterAutospacing="1"/>
      <w:textAlignment w:val="center"/>
    </w:pPr>
    <w:rPr>
      <w:i/>
      <w:iCs/>
      <w:sz w:val="20"/>
      <w:szCs w:val="20"/>
    </w:rPr>
  </w:style>
  <w:style w:type="paragraph" w:customStyle="1" w:styleId="xl81">
    <w:name w:val="xl81"/>
    <w:basedOn w:val="prastasis"/>
    <w:rsid w:val="00EA5877"/>
    <w:pPr>
      <w:spacing w:before="100" w:beforeAutospacing="1" w:after="100" w:afterAutospacing="1"/>
      <w:jc w:val="right"/>
      <w:textAlignment w:val="center"/>
    </w:pPr>
    <w:rPr>
      <w:b/>
      <w:bCs/>
      <w:i/>
      <w:iCs/>
      <w:sz w:val="20"/>
      <w:szCs w:val="20"/>
    </w:rPr>
  </w:style>
  <w:style w:type="paragraph" w:customStyle="1" w:styleId="xl82">
    <w:name w:val="xl82"/>
    <w:basedOn w:val="prastasis"/>
    <w:rsid w:val="00EA5877"/>
    <w:pPr>
      <w:spacing w:before="100" w:beforeAutospacing="1" w:after="100" w:afterAutospacing="1"/>
      <w:jc w:val="right"/>
      <w:textAlignment w:val="center"/>
    </w:pPr>
    <w:rPr>
      <w:b/>
      <w:bCs/>
      <w:i/>
      <w:iCs/>
      <w:sz w:val="20"/>
      <w:szCs w:val="20"/>
    </w:rPr>
  </w:style>
  <w:style w:type="paragraph" w:customStyle="1" w:styleId="xl83">
    <w:name w:val="xl83"/>
    <w:basedOn w:val="prastasis"/>
    <w:rsid w:val="00EA5877"/>
    <w:pPr>
      <w:pBdr>
        <w:top w:val="double" w:sz="6" w:space="0" w:color="000000"/>
        <w:left w:val="double" w:sz="6" w:space="0" w:color="000000"/>
        <w:bottom w:val="double" w:sz="6" w:space="0" w:color="auto"/>
        <w:right w:val="double" w:sz="6" w:space="0" w:color="000000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4">
    <w:name w:val="xl84"/>
    <w:basedOn w:val="prastasis"/>
    <w:rsid w:val="00EA5877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prastasis"/>
    <w:rsid w:val="00EA5877"/>
    <w:pPr>
      <w:pBdr>
        <w:top w:val="double" w:sz="6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6">
    <w:name w:val="xl86"/>
    <w:basedOn w:val="prastasis"/>
    <w:rsid w:val="00EA58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prastasis"/>
    <w:rsid w:val="00EA58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8">
    <w:name w:val="xl88"/>
    <w:basedOn w:val="prastasis"/>
    <w:rsid w:val="00EA58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prastasis"/>
    <w:rsid w:val="00EA58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prastasis"/>
    <w:rsid w:val="00EA58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1">
    <w:name w:val="xl91"/>
    <w:basedOn w:val="prastasis"/>
    <w:rsid w:val="00EA58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prastasis"/>
    <w:rsid w:val="00EA587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3">
    <w:name w:val="xl93"/>
    <w:basedOn w:val="prastasis"/>
    <w:rsid w:val="00EA587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4">
    <w:name w:val="xl94"/>
    <w:basedOn w:val="prastasis"/>
    <w:rsid w:val="00EA5877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5">
    <w:name w:val="xl95"/>
    <w:basedOn w:val="prastasis"/>
    <w:rsid w:val="00EA58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6">
    <w:name w:val="xl96"/>
    <w:basedOn w:val="prastasis"/>
    <w:rsid w:val="00EA58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7">
    <w:name w:val="xl97"/>
    <w:basedOn w:val="prastasis"/>
    <w:rsid w:val="00EA58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8">
    <w:name w:val="xl98"/>
    <w:basedOn w:val="prastasis"/>
    <w:rsid w:val="00EA58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9">
    <w:name w:val="xl99"/>
    <w:basedOn w:val="prastasis"/>
    <w:rsid w:val="00EA587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prastasis"/>
    <w:rsid w:val="00EA58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01">
    <w:name w:val="xl101"/>
    <w:basedOn w:val="prastasis"/>
    <w:rsid w:val="00EA58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2">
    <w:name w:val="xl102"/>
    <w:basedOn w:val="prastasis"/>
    <w:rsid w:val="00EA5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03">
    <w:name w:val="xl103"/>
    <w:basedOn w:val="prastasis"/>
    <w:rsid w:val="00EA5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04">
    <w:name w:val="xl104"/>
    <w:basedOn w:val="prastasis"/>
    <w:rsid w:val="00EA5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05">
    <w:name w:val="xl105"/>
    <w:basedOn w:val="prastasis"/>
    <w:rsid w:val="00EA5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06">
    <w:name w:val="xl106"/>
    <w:basedOn w:val="prastasis"/>
    <w:rsid w:val="00EA5877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7">
    <w:name w:val="xl107"/>
    <w:basedOn w:val="prastasis"/>
    <w:rsid w:val="00EA5877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8">
    <w:name w:val="xl108"/>
    <w:basedOn w:val="prastasis"/>
    <w:rsid w:val="00EA5877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9">
    <w:name w:val="xl109"/>
    <w:basedOn w:val="prastasis"/>
    <w:rsid w:val="00EA5877"/>
    <w:pP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prastasis"/>
    <w:rsid w:val="00EA5877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1">
    <w:name w:val="xl111"/>
    <w:basedOn w:val="prastasis"/>
    <w:rsid w:val="00EA5877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2">
    <w:name w:val="xl112"/>
    <w:basedOn w:val="prastasis"/>
    <w:rsid w:val="00EA5877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prastasis"/>
    <w:rsid w:val="00EA5877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4">
    <w:name w:val="xl114"/>
    <w:basedOn w:val="prastasis"/>
    <w:rsid w:val="00EA5877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5">
    <w:name w:val="xl115"/>
    <w:basedOn w:val="prastasis"/>
    <w:rsid w:val="00EA5877"/>
    <w:pP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16">
    <w:name w:val="xl116"/>
    <w:basedOn w:val="prastasis"/>
    <w:rsid w:val="00EA5877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7">
    <w:name w:val="xl117"/>
    <w:basedOn w:val="prastasis"/>
    <w:rsid w:val="00EA5877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prastasis"/>
    <w:rsid w:val="00EA5877"/>
    <w:pP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19">
    <w:name w:val="xl119"/>
    <w:basedOn w:val="prastasis"/>
    <w:rsid w:val="00EA5877"/>
    <w:pP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prastasis"/>
    <w:rsid w:val="00EA5877"/>
    <w:pP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1">
    <w:name w:val="xl121"/>
    <w:basedOn w:val="prastasis"/>
    <w:rsid w:val="00EA5877"/>
    <w:pP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2">
    <w:name w:val="xl122"/>
    <w:basedOn w:val="prastasis"/>
    <w:rsid w:val="00EA5877"/>
    <w:pPr>
      <w:pBdr>
        <w:top w:val="single" w:sz="4" w:space="0" w:color="C0C0C0"/>
        <w:lef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3">
    <w:name w:val="xl123"/>
    <w:basedOn w:val="prastasis"/>
    <w:rsid w:val="00EA5877"/>
    <w:pPr>
      <w:pBdr>
        <w:top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4">
    <w:name w:val="xl124"/>
    <w:basedOn w:val="prastasis"/>
    <w:rsid w:val="00EA5877"/>
    <w:pPr>
      <w:pBdr>
        <w:bottom w:val="single" w:sz="4" w:space="0" w:color="C0C0C0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5">
    <w:name w:val="xl125"/>
    <w:basedOn w:val="prastasis"/>
    <w:rsid w:val="00EA5877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prastasis"/>
    <w:rsid w:val="00EA5877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7">
    <w:name w:val="xl127"/>
    <w:basedOn w:val="prastasis"/>
    <w:rsid w:val="00EA5877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8">
    <w:name w:val="xl128"/>
    <w:basedOn w:val="prastasis"/>
    <w:rsid w:val="00EA5877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9">
    <w:name w:val="xl129"/>
    <w:basedOn w:val="prastasis"/>
    <w:rsid w:val="00EA5877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0">
    <w:name w:val="xl130"/>
    <w:basedOn w:val="prastasis"/>
    <w:rsid w:val="00EA5877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prastasis"/>
    <w:rsid w:val="00EA5877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prastasis"/>
    <w:rsid w:val="00EA5877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3">
    <w:name w:val="xl133"/>
    <w:basedOn w:val="prastasis"/>
    <w:rsid w:val="00EA5877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prastasis"/>
    <w:rsid w:val="00EA5877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5">
    <w:name w:val="xl135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6">
    <w:name w:val="xl136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7">
    <w:name w:val="xl137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8">
    <w:name w:val="xl138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9">
    <w:name w:val="xl139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0">
    <w:name w:val="xl140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41">
    <w:name w:val="xl141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42">
    <w:name w:val="xl142"/>
    <w:basedOn w:val="prastasis"/>
    <w:rsid w:val="00EA5877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3">
    <w:name w:val="xl143"/>
    <w:basedOn w:val="prastasis"/>
    <w:rsid w:val="00EA5877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4">
    <w:name w:val="xl144"/>
    <w:basedOn w:val="prastasis"/>
    <w:rsid w:val="00EA5877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5">
    <w:name w:val="xl145"/>
    <w:basedOn w:val="prastasis"/>
    <w:rsid w:val="00EA5877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46">
    <w:name w:val="xl146"/>
    <w:basedOn w:val="prastasis"/>
    <w:rsid w:val="00EA5877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47">
    <w:name w:val="xl147"/>
    <w:basedOn w:val="prastasis"/>
    <w:rsid w:val="00EA5877"/>
    <w:pPr>
      <w:pBdr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48">
    <w:name w:val="xl148"/>
    <w:basedOn w:val="prastasis"/>
    <w:rsid w:val="00EA5877"/>
    <w:pPr>
      <w:pBdr>
        <w:bottom w:val="single" w:sz="4" w:space="0" w:color="C0C0C0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49">
    <w:name w:val="xl149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1">
    <w:name w:val="xl151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52">
    <w:name w:val="xl152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3">
    <w:name w:val="xl153"/>
    <w:basedOn w:val="prastasis"/>
    <w:rsid w:val="00EA5877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4">
    <w:name w:val="xl154"/>
    <w:basedOn w:val="prastasis"/>
    <w:rsid w:val="00EA5877"/>
    <w:pPr>
      <w:pBdr>
        <w:top w:val="single" w:sz="4" w:space="0" w:color="C0C0C0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55">
    <w:name w:val="xl155"/>
    <w:basedOn w:val="prastasis"/>
    <w:rsid w:val="00EA5877"/>
    <w:pPr>
      <w:pBdr>
        <w:top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6">
    <w:name w:val="xl156"/>
    <w:basedOn w:val="prastasis"/>
    <w:rsid w:val="00EA5877"/>
    <w:pP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7">
    <w:name w:val="xl157"/>
    <w:basedOn w:val="prastasis"/>
    <w:rsid w:val="00EA5877"/>
    <w:pP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8">
    <w:name w:val="xl158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9">
    <w:name w:val="xl159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0">
    <w:name w:val="xl160"/>
    <w:basedOn w:val="prastasis"/>
    <w:rsid w:val="00EA5877"/>
    <w:pPr>
      <w:pBdr>
        <w:top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1">
    <w:name w:val="xl161"/>
    <w:basedOn w:val="prastasis"/>
    <w:rsid w:val="00EA5877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4">
    <w:name w:val="xl164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67">
    <w:name w:val="xl167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8">
    <w:name w:val="xl168"/>
    <w:basedOn w:val="prastasis"/>
    <w:rsid w:val="00EA5877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9">
    <w:name w:val="xl169"/>
    <w:basedOn w:val="prastasis"/>
    <w:rsid w:val="00EA5877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70">
    <w:name w:val="xl170"/>
    <w:basedOn w:val="prastasis"/>
    <w:rsid w:val="00EA5877"/>
    <w:pPr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2">
    <w:name w:val="xl172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73">
    <w:name w:val="xl173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74">
    <w:name w:val="xl174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75">
    <w:name w:val="xl175"/>
    <w:basedOn w:val="prastasis"/>
    <w:rsid w:val="00EA5877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76">
    <w:name w:val="xl176"/>
    <w:basedOn w:val="prastasis"/>
    <w:rsid w:val="00EA5877"/>
    <w:pPr>
      <w:pBdr>
        <w:top w:val="single" w:sz="4" w:space="0" w:color="C0C0C0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77">
    <w:name w:val="xl177"/>
    <w:basedOn w:val="prastasis"/>
    <w:rsid w:val="00EA5877"/>
    <w:pPr>
      <w:pBdr>
        <w:top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78">
    <w:name w:val="xl178"/>
    <w:basedOn w:val="prastasis"/>
    <w:rsid w:val="00EA5877"/>
    <w:pP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79">
    <w:name w:val="xl179"/>
    <w:basedOn w:val="prastasis"/>
    <w:rsid w:val="00EA5877"/>
    <w:pP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80">
    <w:name w:val="xl180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81">
    <w:name w:val="xl181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82">
    <w:name w:val="xl182"/>
    <w:basedOn w:val="prastasis"/>
    <w:rsid w:val="00EA5877"/>
    <w:pPr>
      <w:pBdr>
        <w:top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83">
    <w:name w:val="xl183"/>
    <w:basedOn w:val="prastasis"/>
    <w:rsid w:val="00EA5877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84">
    <w:name w:val="xl184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85">
    <w:name w:val="xl185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86">
    <w:name w:val="xl186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87">
    <w:name w:val="xl187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88">
    <w:name w:val="xl188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89">
    <w:name w:val="xl189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0">
    <w:name w:val="xl190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91">
    <w:name w:val="xl191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92">
    <w:name w:val="xl192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93">
    <w:name w:val="xl193"/>
    <w:basedOn w:val="prastasis"/>
    <w:rsid w:val="00EA587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4">
    <w:name w:val="xl194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5">
    <w:name w:val="xl195"/>
    <w:basedOn w:val="prastasis"/>
    <w:rsid w:val="00EA5877"/>
    <w:pPr>
      <w:pBdr>
        <w:top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6">
    <w:name w:val="xl196"/>
    <w:basedOn w:val="prastasis"/>
    <w:rsid w:val="00EA5877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7">
    <w:name w:val="xl197"/>
    <w:basedOn w:val="prastasis"/>
    <w:rsid w:val="00EA5877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198">
    <w:name w:val="xl198"/>
    <w:basedOn w:val="prastasis"/>
    <w:rsid w:val="00EA5877"/>
    <w:pPr>
      <w:spacing w:before="100" w:beforeAutospacing="1" w:after="100" w:afterAutospacing="1"/>
      <w:textAlignment w:val="center"/>
    </w:pPr>
  </w:style>
  <w:style w:type="table" w:customStyle="1" w:styleId="TableNormal">
    <w:name w:val="Table Normal"/>
    <w:uiPriority w:val="2"/>
    <w:semiHidden/>
    <w:unhideWhenUsed/>
    <w:qFormat/>
    <w:rsid w:val="00EA5877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EA5877"/>
    <w:pPr>
      <w:widowControl w:val="0"/>
      <w:autoSpaceDE w:val="0"/>
      <w:autoSpaceDN w:val="0"/>
      <w:ind w:left="107"/>
      <w:jc w:val="center"/>
    </w:pPr>
    <w:rPr>
      <w:sz w:val="22"/>
      <w:szCs w:val="22"/>
      <w:lang w:val="en-US" w:eastAsia="en-US"/>
    </w:rPr>
  </w:style>
  <w:style w:type="paragraph" w:styleId="Betarp">
    <w:name w:val="No Spacing"/>
    <w:uiPriority w:val="1"/>
    <w:qFormat/>
    <w:rsid w:val="00EA5877"/>
    <w:pPr>
      <w:spacing w:after="0" w:line="240" w:lineRule="auto"/>
    </w:pPr>
    <w:rPr>
      <w:rFonts w:eastAsia="Times New Roman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9828</Words>
  <Characters>5603</Characters>
  <Application>Microsoft Office Word</Application>
  <DocSecurity>0</DocSecurity>
  <Lines>46</Lines>
  <Paragraphs>30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2</cp:revision>
  <dcterms:created xsi:type="dcterms:W3CDTF">2025-04-01T10:58:00Z</dcterms:created>
  <dcterms:modified xsi:type="dcterms:W3CDTF">2025-04-01T11:27:00Z</dcterms:modified>
</cp:coreProperties>
</file>